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58" w:rsidRPr="00393A58" w:rsidRDefault="00393A58" w:rsidP="002872C6">
      <w:pPr>
        <w:jc w:val="center"/>
        <w:rPr>
          <w:rFonts w:ascii="Times New Roman" w:eastAsia="Times New Roman" w:hAnsi="Times New Roman" w:cs="Times New Roman"/>
          <w:b/>
          <w:lang w:val="bg-BG"/>
        </w:rPr>
      </w:pPr>
      <w:bookmarkStart w:id="0" w:name="_GoBack"/>
      <w:bookmarkEnd w:id="0"/>
      <w:r w:rsidRPr="00393A58">
        <w:rPr>
          <w:rFonts w:ascii="Times New Roman" w:eastAsia="Times New Roman" w:hAnsi="Times New Roman" w:cs="Times New Roman"/>
          <w:b/>
          <w:lang w:val="bg-BG"/>
        </w:rPr>
        <w:t xml:space="preserve">Обобщена справка по чл.29, ал.1 от Наредбата за условията и реда за извършване на екологична оценка на планове и програми (Наредба за ЕО) за екологичната оценка на </w:t>
      </w:r>
      <w:r w:rsidR="002872C6">
        <w:rPr>
          <w:rFonts w:ascii="Times New Roman" w:eastAsia="Times New Roman" w:hAnsi="Times New Roman" w:cs="Times New Roman"/>
          <w:b/>
          <w:lang w:val="bg-BG"/>
        </w:rPr>
        <w:t xml:space="preserve">Програма за управление на отпадъците на община Хасково </w:t>
      </w:r>
      <w:r w:rsidRPr="00393A58">
        <w:rPr>
          <w:rFonts w:ascii="Times New Roman" w:eastAsia="Times New Roman" w:hAnsi="Times New Roman" w:cs="Times New Roman"/>
          <w:b/>
          <w:lang w:val="bg-BG"/>
        </w:rPr>
        <w:t>а периода 2021-2028г.</w:t>
      </w:r>
    </w:p>
    <w:p w:rsidR="00393A58" w:rsidRPr="002872C6" w:rsidRDefault="00393A58" w:rsidP="002872C6">
      <w:pPr>
        <w:jc w:val="both"/>
        <w:rPr>
          <w:rFonts w:ascii="Times New Roman" w:eastAsia="Times New Roman" w:hAnsi="Times New Roman" w:cs="Times New Roman"/>
          <w:lang w:val="bg-BG"/>
        </w:rPr>
      </w:pPr>
    </w:p>
    <w:p w:rsidR="00393A58" w:rsidRPr="002872C6" w:rsidRDefault="00393A58" w:rsidP="002872C6">
      <w:pPr>
        <w:jc w:val="both"/>
        <w:rPr>
          <w:rFonts w:ascii="Times New Roman" w:eastAsia="Times New Roman" w:hAnsi="Times New Roman" w:cs="Times New Roman"/>
          <w:lang w:val="bg-BG"/>
        </w:rPr>
      </w:pPr>
    </w:p>
    <w:p w:rsidR="003A0232" w:rsidRDefault="001D03E9" w:rsidP="002872C6">
      <w:pPr>
        <w:jc w:val="both"/>
        <w:rPr>
          <w:rFonts w:ascii="Times New Roman" w:eastAsia="Times New Roman" w:hAnsi="Times New Roman" w:cs="Times New Roman"/>
          <w:lang w:val="bg-BG"/>
        </w:rPr>
      </w:pPr>
      <w:r w:rsidRPr="001D03E9">
        <w:rPr>
          <w:rFonts w:ascii="Times New Roman" w:eastAsia="Times New Roman" w:hAnsi="Times New Roman" w:cs="Times New Roman"/>
          <w:lang w:val="bg-BG"/>
        </w:rPr>
        <w:t xml:space="preserve">Обобщена справка по чл.29, ал.1 от Наредбата за условията и реда за извършване на екологична оценка на планове и програми (Наредба за ЕО) за </w:t>
      </w:r>
      <w:r w:rsidR="003A0232">
        <w:rPr>
          <w:rFonts w:ascii="Times New Roman" w:eastAsia="Times New Roman" w:hAnsi="Times New Roman" w:cs="Times New Roman"/>
          <w:lang w:val="bg-BG"/>
        </w:rPr>
        <w:t xml:space="preserve">преценяване на необходимостта от извършване на </w:t>
      </w:r>
      <w:r w:rsidRPr="001D03E9">
        <w:rPr>
          <w:rFonts w:ascii="Times New Roman" w:eastAsia="Times New Roman" w:hAnsi="Times New Roman" w:cs="Times New Roman"/>
          <w:lang w:val="bg-BG"/>
        </w:rPr>
        <w:t xml:space="preserve">екологичната оценка на </w:t>
      </w:r>
      <w:r w:rsidR="003A0232">
        <w:rPr>
          <w:rFonts w:ascii="Times New Roman" w:eastAsia="Times New Roman" w:hAnsi="Times New Roman" w:cs="Times New Roman"/>
          <w:lang w:val="bg-BG"/>
        </w:rPr>
        <w:t>Програма</w:t>
      </w:r>
      <w:r w:rsidRPr="001D03E9">
        <w:rPr>
          <w:rFonts w:ascii="Times New Roman" w:eastAsia="Times New Roman" w:hAnsi="Times New Roman" w:cs="Times New Roman"/>
          <w:lang w:val="bg-BG"/>
        </w:rPr>
        <w:t xml:space="preserve"> </w:t>
      </w:r>
      <w:r w:rsidR="003A0232">
        <w:rPr>
          <w:rFonts w:ascii="Times New Roman" w:eastAsia="Times New Roman" w:hAnsi="Times New Roman" w:cs="Times New Roman"/>
          <w:lang w:val="bg-BG"/>
        </w:rPr>
        <w:t>за</w:t>
      </w:r>
      <w:r w:rsidRPr="001D03E9">
        <w:rPr>
          <w:rFonts w:ascii="Times New Roman" w:eastAsia="Times New Roman" w:hAnsi="Times New Roman" w:cs="Times New Roman"/>
          <w:lang w:val="bg-BG"/>
        </w:rPr>
        <w:t xml:space="preserve"> управление на отпадъците </w:t>
      </w:r>
      <w:r w:rsidR="003A0232">
        <w:rPr>
          <w:rFonts w:ascii="Times New Roman" w:eastAsia="Times New Roman" w:hAnsi="Times New Roman" w:cs="Times New Roman"/>
          <w:lang w:val="bg-BG"/>
        </w:rPr>
        <w:t xml:space="preserve">на община Хасково </w:t>
      </w:r>
      <w:r w:rsidRPr="001D03E9">
        <w:rPr>
          <w:rFonts w:ascii="Times New Roman" w:eastAsia="Times New Roman" w:hAnsi="Times New Roman" w:cs="Times New Roman"/>
          <w:lang w:val="bg-BG"/>
        </w:rPr>
        <w:t>за периода 2021-2028г. Обобщената справка, включва анализ на:</w:t>
      </w:r>
    </w:p>
    <w:p w:rsidR="003A0232" w:rsidRDefault="001D03E9" w:rsidP="003A0232">
      <w:pPr>
        <w:ind w:left="720"/>
        <w:jc w:val="both"/>
        <w:rPr>
          <w:rFonts w:ascii="Times New Roman" w:eastAsia="Times New Roman" w:hAnsi="Times New Roman" w:cs="Times New Roman"/>
          <w:lang w:val="bg-BG"/>
        </w:rPr>
      </w:pPr>
      <w:r w:rsidRPr="001D03E9">
        <w:rPr>
          <w:rFonts w:ascii="Times New Roman" w:eastAsia="Times New Roman" w:hAnsi="Times New Roman" w:cs="Times New Roman"/>
          <w:lang w:val="bg-BG"/>
        </w:rPr>
        <w:t xml:space="preserve"> </w:t>
      </w:r>
      <w:r w:rsidRPr="001D03E9">
        <w:rPr>
          <w:rFonts w:ascii="Times New Roman" w:eastAsia="Times New Roman" w:hAnsi="Times New Roman" w:cs="Times New Roman"/>
          <w:lang w:val="bg-BG"/>
        </w:rPr>
        <w:sym w:font="Symbol" w:char="F0B7"/>
      </w:r>
      <w:r w:rsidRPr="001D03E9">
        <w:rPr>
          <w:rFonts w:ascii="Times New Roman" w:eastAsia="Times New Roman" w:hAnsi="Times New Roman" w:cs="Times New Roman"/>
          <w:lang w:val="bg-BG"/>
        </w:rPr>
        <w:t xml:space="preserve"> съответствието на </w:t>
      </w:r>
      <w:r w:rsidR="003A0232">
        <w:rPr>
          <w:rFonts w:ascii="Times New Roman" w:eastAsia="Times New Roman" w:hAnsi="Times New Roman" w:cs="Times New Roman"/>
          <w:lang w:val="bg-BG"/>
        </w:rPr>
        <w:t xml:space="preserve">програмата </w:t>
      </w:r>
      <w:r w:rsidRPr="001D03E9">
        <w:rPr>
          <w:rFonts w:ascii="Times New Roman" w:eastAsia="Times New Roman" w:hAnsi="Times New Roman" w:cs="Times New Roman"/>
          <w:lang w:val="bg-BG"/>
        </w:rPr>
        <w:t xml:space="preserve"> с основните резултати и препоръки от </w:t>
      </w:r>
      <w:r w:rsidR="00A5643D">
        <w:rPr>
          <w:rFonts w:ascii="Times New Roman" w:eastAsia="Times New Roman" w:hAnsi="Times New Roman" w:cs="Times New Roman"/>
          <w:lang w:val="bg-BG"/>
        </w:rPr>
        <w:t>Решението</w:t>
      </w:r>
      <w:r w:rsidRPr="001D03E9">
        <w:rPr>
          <w:rFonts w:ascii="Times New Roman" w:eastAsia="Times New Roman" w:hAnsi="Times New Roman" w:cs="Times New Roman"/>
          <w:lang w:val="bg-BG"/>
        </w:rPr>
        <w:t xml:space="preserve"> по ЕО, с резултатите от консултациите, с условията, мерките и ограниченията, включени в </w:t>
      </w:r>
      <w:r w:rsidR="003A0232">
        <w:rPr>
          <w:rFonts w:ascii="Times New Roman" w:eastAsia="Times New Roman" w:hAnsi="Times New Roman" w:cs="Times New Roman"/>
          <w:lang w:val="bg-BG"/>
        </w:rPr>
        <w:t>Решението</w:t>
      </w:r>
      <w:r w:rsidRPr="001D03E9">
        <w:rPr>
          <w:rFonts w:ascii="Times New Roman" w:eastAsia="Times New Roman" w:hAnsi="Times New Roman" w:cs="Times New Roman"/>
          <w:lang w:val="bg-BG"/>
        </w:rPr>
        <w:t xml:space="preserve"> по ЕО; </w:t>
      </w:r>
    </w:p>
    <w:p w:rsidR="003A0232" w:rsidRDefault="001D03E9" w:rsidP="003A0232">
      <w:pPr>
        <w:ind w:left="720"/>
        <w:jc w:val="both"/>
        <w:rPr>
          <w:rFonts w:ascii="Times New Roman" w:eastAsia="Times New Roman" w:hAnsi="Times New Roman" w:cs="Times New Roman"/>
          <w:lang w:val="bg-BG"/>
        </w:rPr>
      </w:pPr>
      <w:r w:rsidRPr="001D03E9">
        <w:rPr>
          <w:rFonts w:ascii="Times New Roman" w:eastAsia="Times New Roman" w:hAnsi="Times New Roman" w:cs="Times New Roman"/>
          <w:lang w:val="bg-BG"/>
        </w:rPr>
        <w:sym w:font="Symbol" w:char="F0B7"/>
      </w:r>
      <w:r w:rsidRPr="001D03E9">
        <w:rPr>
          <w:rFonts w:ascii="Times New Roman" w:eastAsia="Times New Roman" w:hAnsi="Times New Roman" w:cs="Times New Roman"/>
          <w:lang w:val="bg-BG"/>
        </w:rPr>
        <w:t xml:space="preserve"> съответствието на </w:t>
      </w:r>
      <w:r w:rsidR="003A0232">
        <w:rPr>
          <w:rFonts w:ascii="Times New Roman" w:eastAsia="Times New Roman" w:hAnsi="Times New Roman" w:cs="Times New Roman"/>
          <w:lang w:val="bg-BG"/>
        </w:rPr>
        <w:t>програмата</w:t>
      </w:r>
      <w:r w:rsidRPr="001D03E9">
        <w:rPr>
          <w:rFonts w:ascii="Times New Roman" w:eastAsia="Times New Roman" w:hAnsi="Times New Roman" w:cs="Times New Roman"/>
          <w:lang w:val="bg-BG"/>
        </w:rPr>
        <w:t xml:space="preserve"> с обоснованата в </w:t>
      </w:r>
      <w:r w:rsidR="003A0232">
        <w:rPr>
          <w:rFonts w:ascii="Times New Roman" w:eastAsia="Times New Roman" w:hAnsi="Times New Roman" w:cs="Times New Roman"/>
          <w:lang w:val="bg-BG"/>
        </w:rPr>
        <w:t>Решението</w:t>
      </w:r>
      <w:r w:rsidRPr="001D03E9">
        <w:rPr>
          <w:rFonts w:ascii="Times New Roman" w:eastAsia="Times New Roman" w:hAnsi="Times New Roman" w:cs="Times New Roman"/>
          <w:lang w:val="bg-BG"/>
        </w:rPr>
        <w:t xml:space="preserve"> по ЕО алтернатива по чл. 26, ал.2, т.6 от Наредбата за ЕО; </w:t>
      </w:r>
    </w:p>
    <w:p w:rsidR="003A0232" w:rsidRDefault="001D03E9" w:rsidP="003A0232">
      <w:pPr>
        <w:ind w:left="720"/>
        <w:jc w:val="both"/>
        <w:rPr>
          <w:rFonts w:ascii="Times New Roman" w:eastAsia="Times New Roman" w:hAnsi="Times New Roman" w:cs="Times New Roman"/>
          <w:lang w:val="bg-BG"/>
        </w:rPr>
      </w:pPr>
      <w:r w:rsidRPr="001D03E9">
        <w:rPr>
          <w:rFonts w:ascii="Times New Roman" w:eastAsia="Times New Roman" w:hAnsi="Times New Roman" w:cs="Times New Roman"/>
          <w:lang w:val="bg-BG"/>
        </w:rPr>
        <w:sym w:font="Symbol" w:char="F0B7"/>
      </w:r>
      <w:r w:rsidRPr="001D03E9">
        <w:rPr>
          <w:rFonts w:ascii="Times New Roman" w:eastAsia="Times New Roman" w:hAnsi="Times New Roman" w:cs="Times New Roman"/>
          <w:lang w:val="bg-BG"/>
        </w:rPr>
        <w:t xml:space="preserve"> степента, в която мерките по чл.26, ал.2, т.7 и 8 от Наредбата за ЕО са предвидени в </w:t>
      </w:r>
      <w:r w:rsidR="003A0232">
        <w:rPr>
          <w:rFonts w:ascii="Times New Roman" w:eastAsia="Times New Roman" w:hAnsi="Times New Roman" w:cs="Times New Roman"/>
          <w:lang w:val="bg-BG"/>
        </w:rPr>
        <w:t>програмата</w:t>
      </w:r>
      <w:r w:rsidRPr="001D03E9">
        <w:rPr>
          <w:rFonts w:ascii="Times New Roman" w:eastAsia="Times New Roman" w:hAnsi="Times New Roman" w:cs="Times New Roman"/>
          <w:lang w:val="bg-BG"/>
        </w:rPr>
        <w:t xml:space="preserve">. </w:t>
      </w:r>
    </w:p>
    <w:p w:rsidR="003A0232" w:rsidRDefault="003A0232" w:rsidP="002872C6">
      <w:pPr>
        <w:jc w:val="both"/>
        <w:rPr>
          <w:rFonts w:ascii="Times New Roman" w:eastAsia="Times New Roman" w:hAnsi="Times New Roman" w:cs="Times New Roman"/>
          <w:lang w:val="bg-BG"/>
        </w:rPr>
      </w:pPr>
    </w:p>
    <w:p w:rsidR="00A5643D" w:rsidRDefault="001D03E9" w:rsidP="002872C6">
      <w:pPr>
        <w:jc w:val="both"/>
        <w:rPr>
          <w:rFonts w:ascii="Times New Roman" w:eastAsia="Times New Roman" w:hAnsi="Times New Roman" w:cs="Times New Roman"/>
          <w:lang w:val="bg-BG"/>
        </w:rPr>
      </w:pPr>
      <w:r w:rsidRPr="001D03E9">
        <w:rPr>
          <w:rFonts w:ascii="Times New Roman" w:eastAsia="Times New Roman" w:hAnsi="Times New Roman" w:cs="Times New Roman"/>
          <w:b/>
          <w:lang w:val="bg-BG"/>
        </w:rPr>
        <w:t xml:space="preserve">1. Съответствие на </w:t>
      </w:r>
      <w:r w:rsidR="003A0232" w:rsidRPr="00A5643D">
        <w:rPr>
          <w:rFonts w:ascii="Times New Roman" w:eastAsia="Times New Roman" w:hAnsi="Times New Roman" w:cs="Times New Roman"/>
          <w:b/>
          <w:lang w:val="bg-BG"/>
        </w:rPr>
        <w:t>Програмата</w:t>
      </w:r>
      <w:r w:rsidRPr="001D03E9">
        <w:rPr>
          <w:rFonts w:ascii="Times New Roman" w:eastAsia="Times New Roman" w:hAnsi="Times New Roman" w:cs="Times New Roman"/>
          <w:b/>
          <w:lang w:val="bg-BG"/>
        </w:rPr>
        <w:t xml:space="preserve"> </w:t>
      </w:r>
      <w:r w:rsidR="003A0232" w:rsidRPr="00A5643D">
        <w:rPr>
          <w:rFonts w:ascii="Times New Roman" w:eastAsia="Times New Roman" w:hAnsi="Times New Roman" w:cs="Times New Roman"/>
          <w:b/>
          <w:lang w:val="bg-BG"/>
        </w:rPr>
        <w:t>за управление на отпадъците (</w:t>
      </w:r>
      <w:r w:rsidRPr="001D03E9">
        <w:rPr>
          <w:rFonts w:ascii="Times New Roman" w:eastAsia="Times New Roman" w:hAnsi="Times New Roman" w:cs="Times New Roman"/>
          <w:b/>
          <w:lang w:val="bg-BG"/>
        </w:rPr>
        <w:t xml:space="preserve">ПУО) </w:t>
      </w:r>
      <w:r w:rsidR="003A0232" w:rsidRPr="00A5643D">
        <w:rPr>
          <w:rFonts w:ascii="Times New Roman" w:eastAsia="Times New Roman" w:hAnsi="Times New Roman" w:cs="Times New Roman"/>
          <w:b/>
          <w:lang w:val="bg-BG"/>
        </w:rPr>
        <w:t xml:space="preserve">за периода </w:t>
      </w:r>
      <w:r w:rsidRPr="001D03E9">
        <w:rPr>
          <w:rFonts w:ascii="Times New Roman" w:eastAsia="Times New Roman" w:hAnsi="Times New Roman" w:cs="Times New Roman"/>
          <w:b/>
          <w:lang w:val="bg-BG"/>
        </w:rPr>
        <w:t xml:space="preserve">2021-2028г. с основните резултати и препоръки от </w:t>
      </w:r>
      <w:r w:rsidR="00A5643D" w:rsidRPr="00A5643D">
        <w:rPr>
          <w:rFonts w:ascii="Times New Roman" w:eastAsia="Times New Roman" w:hAnsi="Times New Roman" w:cs="Times New Roman"/>
          <w:b/>
          <w:lang w:val="bg-BG"/>
        </w:rPr>
        <w:t xml:space="preserve">Решението </w:t>
      </w:r>
      <w:r w:rsidRPr="001D03E9">
        <w:rPr>
          <w:rFonts w:ascii="Times New Roman" w:eastAsia="Times New Roman" w:hAnsi="Times New Roman" w:cs="Times New Roman"/>
          <w:b/>
          <w:lang w:val="bg-BG"/>
        </w:rPr>
        <w:t xml:space="preserve"> по ЕО, с резултатите от консултациите, с условията, мерките и ограниченията, включени в </w:t>
      </w:r>
      <w:r w:rsidR="00A5643D" w:rsidRPr="00A5643D">
        <w:rPr>
          <w:rFonts w:ascii="Times New Roman" w:eastAsia="Times New Roman" w:hAnsi="Times New Roman" w:cs="Times New Roman"/>
          <w:b/>
          <w:lang w:val="bg-BG"/>
        </w:rPr>
        <w:t xml:space="preserve">Решението по ЕО </w:t>
      </w:r>
      <w:r w:rsidRPr="001D03E9">
        <w:rPr>
          <w:rFonts w:ascii="Times New Roman" w:eastAsia="Times New Roman" w:hAnsi="Times New Roman" w:cs="Times New Roman"/>
          <w:b/>
          <w:lang w:val="bg-BG"/>
        </w:rPr>
        <w:t>ПУО 2021-2028г.</w:t>
      </w:r>
      <w:r w:rsidRPr="001D03E9">
        <w:rPr>
          <w:rFonts w:ascii="Times New Roman" w:eastAsia="Times New Roman" w:hAnsi="Times New Roman" w:cs="Times New Roman"/>
          <w:lang w:val="bg-BG"/>
        </w:rPr>
        <w:t xml:space="preserve"> </w:t>
      </w:r>
    </w:p>
    <w:p w:rsidR="00A5643D" w:rsidRDefault="00A5643D" w:rsidP="002872C6">
      <w:pPr>
        <w:jc w:val="both"/>
        <w:rPr>
          <w:rFonts w:ascii="Times New Roman" w:eastAsia="Times New Roman" w:hAnsi="Times New Roman" w:cs="Times New Roman"/>
          <w:lang w:val="bg-BG"/>
        </w:rPr>
      </w:pPr>
      <w:r>
        <w:rPr>
          <w:rFonts w:ascii="Times New Roman" w:eastAsia="Times New Roman" w:hAnsi="Times New Roman" w:cs="Times New Roman"/>
          <w:lang w:val="bg-BG"/>
        </w:rPr>
        <w:t xml:space="preserve">ПУО </w:t>
      </w:r>
      <w:r w:rsidR="001D03E9" w:rsidRPr="001D03E9">
        <w:rPr>
          <w:rFonts w:ascii="Times New Roman" w:eastAsia="Times New Roman" w:hAnsi="Times New Roman" w:cs="Times New Roman"/>
          <w:lang w:val="bg-BG"/>
        </w:rPr>
        <w:t xml:space="preserve">съответства на основните резултати и препоръки от </w:t>
      </w:r>
      <w:r>
        <w:rPr>
          <w:rFonts w:ascii="Times New Roman" w:eastAsia="Times New Roman" w:hAnsi="Times New Roman" w:cs="Times New Roman"/>
          <w:lang w:val="bg-BG"/>
        </w:rPr>
        <w:t xml:space="preserve">Решението по ЕО и </w:t>
      </w:r>
      <w:r w:rsidR="001D03E9" w:rsidRPr="001D03E9">
        <w:rPr>
          <w:rFonts w:ascii="Times New Roman" w:eastAsia="Times New Roman" w:hAnsi="Times New Roman" w:cs="Times New Roman"/>
          <w:lang w:val="bg-BG"/>
        </w:rPr>
        <w:t xml:space="preserve"> с резултатите от консултациите. При изпълнение на описаните в настоящия документ мерки за предотвратяване, намаляване и възможно най-пълно компенсиране на н</w:t>
      </w:r>
      <w:r>
        <w:rPr>
          <w:rFonts w:ascii="Times New Roman" w:eastAsia="Times New Roman" w:hAnsi="Times New Roman" w:cs="Times New Roman"/>
          <w:lang w:val="bg-BG"/>
        </w:rPr>
        <w:t xml:space="preserve">еблагоприятните последствия от </w:t>
      </w:r>
      <w:r w:rsidR="001D03E9" w:rsidRPr="001D03E9">
        <w:rPr>
          <w:rFonts w:ascii="Times New Roman" w:eastAsia="Times New Roman" w:hAnsi="Times New Roman" w:cs="Times New Roman"/>
          <w:lang w:val="bg-BG"/>
        </w:rPr>
        <w:t xml:space="preserve">ПУО 2021-2028 г не се очакват значителни отрицателни въздействия върху околната среда и </w:t>
      </w:r>
      <w:r w:rsidR="001D03E9" w:rsidRPr="002872C6">
        <w:rPr>
          <w:rFonts w:ascii="Times New Roman" w:eastAsia="Times New Roman" w:hAnsi="Times New Roman" w:cs="Times New Roman"/>
          <w:lang w:val="bg-BG"/>
        </w:rPr>
        <w:t xml:space="preserve">човешкото здраве. Постигането на заложените цели в </w:t>
      </w:r>
      <w:r>
        <w:rPr>
          <w:rFonts w:ascii="Times New Roman" w:eastAsia="Times New Roman" w:hAnsi="Times New Roman" w:cs="Times New Roman"/>
          <w:lang w:val="bg-BG"/>
        </w:rPr>
        <w:t>програмата</w:t>
      </w:r>
      <w:r w:rsidR="001D03E9" w:rsidRPr="002872C6">
        <w:rPr>
          <w:rFonts w:ascii="Times New Roman" w:eastAsia="Times New Roman" w:hAnsi="Times New Roman" w:cs="Times New Roman"/>
          <w:lang w:val="bg-BG"/>
        </w:rPr>
        <w:t xml:space="preserve"> до 2028 г. ще се реализира при условие на стриктно изпълнение на предложените в </w:t>
      </w:r>
      <w:r>
        <w:rPr>
          <w:rFonts w:ascii="Times New Roman" w:eastAsia="Times New Roman" w:hAnsi="Times New Roman" w:cs="Times New Roman"/>
          <w:lang w:val="bg-BG"/>
        </w:rPr>
        <w:t>Решението</w:t>
      </w:r>
      <w:r w:rsidR="001D03E9" w:rsidRPr="002872C6">
        <w:rPr>
          <w:rFonts w:ascii="Times New Roman" w:eastAsia="Times New Roman" w:hAnsi="Times New Roman" w:cs="Times New Roman"/>
          <w:lang w:val="bg-BG"/>
        </w:rPr>
        <w:t xml:space="preserve"> по ЕО мерки и условия, които са взети пре</w:t>
      </w:r>
      <w:r>
        <w:rPr>
          <w:rFonts w:ascii="Times New Roman" w:eastAsia="Times New Roman" w:hAnsi="Times New Roman" w:cs="Times New Roman"/>
          <w:lang w:val="bg-BG"/>
        </w:rPr>
        <w:t xml:space="preserve">двид в окончателния вариант на </w:t>
      </w:r>
      <w:r w:rsidR="001D03E9" w:rsidRPr="002872C6">
        <w:rPr>
          <w:rFonts w:ascii="Times New Roman" w:eastAsia="Times New Roman" w:hAnsi="Times New Roman" w:cs="Times New Roman"/>
          <w:lang w:val="bg-BG"/>
        </w:rPr>
        <w:t xml:space="preserve">ПУО 2021-2028г. Не се очакват значителни отрицателни въздействия върху околната среда и здравето на населението при реализиране на </w:t>
      </w:r>
      <w:r>
        <w:rPr>
          <w:rFonts w:ascii="Times New Roman" w:eastAsia="Times New Roman" w:hAnsi="Times New Roman" w:cs="Times New Roman"/>
          <w:lang w:val="bg-BG"/>
        </w:rPr>
        <w:t>програмата</w:t>
      </w:r>
      <w:r w:rsidR="001D03E9" w:rsidRPr="002872C6">
        <w:rPr>
          <w:rFonts w:ascii="Times New Roman" w:eastAsia="Times New Roman" w:hAnsi="Times New Roman" w:cs="Times New Roman"/>
          <w:lang w:val="bg-BG"/>
        </w:rPr>
        <w:t xml:space="preserve">. </w:t>
      </w:r>
    </w:p>
    <w:p w:rsidR="00A5643D" w:rsidRDefault="001D03E9" w:rsidP="002872C6">
      <w:pPr>
        <w:jc w:val="both"/>
        <w:rPr>
          <w:rFonts w:ascii="Times New Roman" w:eastAsia="Times New Roman" w:hAnsi="Times New Roman" w:cs="Times New Roman"/>
          <w:lang w:val="bg-BG"/>
        </w:rPr>
      </w:pPr>
      <w:r w:rsidRPr="00A5643D">
        <w:rPr>
          <w:rFonts w:ascii="Times New Roman" w:eastAsia="Times New Roman" w:hAnsi="Times New Roman" w:cs="Times New Roman"/>
          <w:b/>
          <w:lang w:val="bg-BG"/>
        </w:rPr>
        <w:t xml:space="preserve">2. Съответствие на </w:t>
      </w:r>
      <w:r w:rsidR="00A5643D">
        <w:rPr>
          <w:rFonts w:ascii="Times New Roman" w:eastAsia="Times New Roman" w:hAnsi="Times New Roman" w:cs="Times New Roman"/>
          <w:b/>
          <w:lang w:val="bg-BG"/>
        </w:rPr>
        <w:t xml:space="preserve">ПУО </w:t>
      </w:r>
      <w:r w:rsidRPr="00A5643D">
        <w:rPr>
          <w:rFonts w:ascii="Times New Roman" w:eastAsia="Times New Roman" w:hAnsi="Times New Roman" w:cs="Times New Roman"/>
          <w:b/>
          <w:lang w:val="bg-BG"/>
        </w:rPr>
        <w:t xml:space="preserve">2021-2028г. с обоснованата в </w:t>
      </w:r>
      <w:r w:rsidR="00A5643D">
        <w:rPr>
          <w:rFonts w:ascii="Times New Roman" w:eastAsia="Times New Roman" w:hAnsi="Times New Roman" w:cs="Times New Roman"/>
          <w:b/>
          <w:lang w:val="bg-BG"/>
        </w:rPr>
        <w:t>Решението</w:t>
      </w:r>
      <w:r w:rsidRPr="00A5643D">
        <w:rPr>
          <w:rFonts w:ascii="Times New Roman" w:eastAsia="Times New Roman" w:hAnsi="Times New Roman" w:cs="Times New Roman"/>
          <w:b/>
          <w:lang w:val="bg-BG"/>
        </w:rPr>
        <w:t xml:space="preserve"> по ЕО алтернатива по чл. 26, ал.2, т.6 от Наредбата за ЕО</w:t>
      </w:r>
      <w:r w:rsidRPr="002872C6">
        <w:rPr>
          <w:rFonts w:ascii="Times New Roman" w:eastAsia="Times New Roman" w:hAnsi="Times New Roman" w:cs="Times New Roman"/>
          <w:lang w:val="bg-BG"/>
        </w:rPr>
        <w:t xml:space="preserve"> </w:t>
      </w:r>
    </w:p>
    <w:p w:rsidR="001B3198" w:rsidRDefault="001D03E9" w:rsidP="002872C6">
      <w:pPr>
        <w:jc w:val="both"/>
        <w:rPr>
          <w:rFonts w:ascii="Times New Roman" w:eastAsia="Times New Roman" w:hAnsi="Times New Roman" w:cs="Times New Roman"/>
          <w:lang w:val="bg-BG"/>
        </w:rPr>
      </w:pPr>
      <w:r w:rsidRPr="002872C6">
        <w:rPr>
          <w:rFonts w:ascii="Times New Roman" w:eastAsia="Times New Roman" w:hAnsi="Times New Roman" w:cs="Times New Roman"/>
          <w:lang w:val="bg-BG"/>
        </w:rPr>
        <w:t>Нулевата опция, която се дефинира като “съществуващо състояние”, представлява алтернатива в съответствие с Директива 2001/42/EО и е разгледана в от настоящия документ (Евентуално развитие на аспектите на о</w:t>
      </w:r>
      <w:r w:rsidR="00A5643D">
        <w:rPr>
          <w:rFonts w:ascii="Times New Roman" w:eastAsia="Times New Roman" w:hAnsi="Times New Roman" w:cs="Times New Roman"/>
          <w:lang w:val="bg-BG"/>
        </w:rPr>
        <w:t xml:space="preserve">колната среда без прилагане на ПУО). При изготвянето на </w:t>
      </w:r>
      <w:r w:rsidRPr="002872C6">
        <w:rPr>
          <w:rFonts w:ascii="Times New Roman" w:eastAsia="Times New Roman" w:hAnsi="Times New Roman" w:cs="Times New Roman"/>
          <w:lang w:val="bg-BG"/>
        </w:rPr>
        <w:t xml:space="preserve">ПУО са разгледани няколко варианта за бъдещо развитие на политиката по управление на отпадъците, като всеки от вариантите е </w:t>
      </w:r>
      <w:proofErr w:type="spellStart"/>
      <w:r w:rsidRPr="002872C6">
        <w:rPr>
          <w:rFonts w:ascii="Times New Roman" w:eastAsia="Times New Roman" w:hAnsi="Times New Roman" w:cs="Times New Roman"/>
          <w:lang w:val="bg-BG"/>
        </w:rPr>
        <w:t>остойностен</w:t>
      </w:r>
      <w:proofErr w:type="spellEnd"/>
      <w:r w:rsidRPr="002872C6">
        <w:rPr>
          <w:rFonts w:ascii="Times New Roman" w:eastAsia="Times New Roman" w:hAnsi="Times New Roman" w:cs="Times New Roman"/>
          <w:lang w:val="bg-BG"/>
        </w:rPr>
        <w:t xml:space="preserve"> и подложен на </w:t>
      </w:r>
      <w:proofErr w:type="spellStart"/>
      <w:r w:rsidRPr="002872C6">
        <w:rPr>
          <w:rFonts w:ascii="Times New Roman" w:eastAsia="Times New Roman" w:hAnsi="Times New Roman" w:cs="Times New Roman"/>
          <w:lang w:val="bg-BG"/>
        </w:rPr>
        <w:t>критериален</w:t>
      </w:r>
      <w:proofErr w:type="spellEnd"/>
      <w:r w:rsidRPr="002872C6">
        <w:rPr>
          <w:rFonts w:ascii="Times New Roman" w:eastAsia="Times New Roman" w:hAnsi="Times New Roman" w:cs="Times New Roman"/>
          <w:lang w:val="bg-BG"/>
        </w:rPr>
        <w:t xml:space="preserve"> анализ, въз основа на който се определя предпочитаната алтернатива. </w:t>
      </w:r>
      <w:r w:rsidR="00A5643D">
        <w:rPr>
          <w:rFonts w:ascii="Times New Roman" w:eastAsia="Times New Roman" w:hAnsi="Times New Roman" w:cs="Times New Roman"/>
          <w:lang w:val="bg-BG"/>
        </w:rPr>
        <w:t xml:space="preserve">Окончателният проект на </w:t>
      </w:r>
      <w:r w:rsidRPr="002872C6">
        <w:rPr>
          <w:rFonts w:ascii="Times New Roman" w:eastAsia="Times New Roman" w:hAnsi="Times New Roman" w:cs="Times New Roman"/>
          <w:lang w:val="bg-BG"/>
        </w:rPr>
        <w:t xml:space="preserve">ПУО 2021-2028 представлява изискваната от Директива 2001/42/EО алтернативна опция. </w:t>
      </w:r>
    </w:p>
    <w:p w:rsidR="00A5643D" w:rsidRPr="001B3198" w:rsidRDefault="001D03E9" w:rsidP="002872C6">
      <w:pPr>
        <w:jc w:val="both"/>
        <w:rPr>
          <w:rFonts w:ascii="Times New Roman" w:eastAsia="Times New Roman" w:hAnsi="Times New Roman" w:cs="Times New Roman"/>
          <w:b/>
          <w:lang w:val="bg-BG"/>
        </w:rPr>
      </w:pPr>
      <w:r w:rsidRPr="001B3198">
        <w:rPr>
          <w:rFonts w:ascii="Times New Roman" w:eastAsia="Times New Roman" w:hAnsi="Times New Roman" w:cs="Times New Roman"/>
          <w:b/>
          <w:lang w:val="bg-BG"/>
        </w:rPr>
        <w:t>3. Степента, в която мерките по чл.26, ал.2, т.7 и 8 от Н</w:t>
      </w:r>
      <w:r w:rsidR="00A5643D" w:rsidRPr="001B3198">
        <w:rPr>
          <w:rFonts w:ascii="Times New Roman" w:eastAsia="Times New Roman" w:hAnsi="Times New Roman" w:cs="Times New Roman"/>
          <w:b/>
          <w:lang w:val="bg-BG"/>
        </w:rPr>
        <w:t xml:space="preserve">аредбата за ЕО са предвидени в </w:t>
      </w:r>
      <w:r w:rsidRPr="001B3198">
        <w:rPr>
          <w:rFonts w:ascii="Times New Roman" w:eastAsia="Times New Roman" w:hAnsi="Times New Roman" w:cs="Times New Roman"/>
          <w:b/>
          <w:lang w:val="bg-BG"/>
        </w:rPr>
        <w:t xml:space="preserve">ПУО 2021-2028 г. </w:t>
      </w:r>
    </w:p>
    <w:p w:rsidR="001D03E9" w:rsidRPr="002872C6" w:rsidRDefault="001D03E9" w:rsidP="002872C6">
      <w:pPr>
        <w:jc w:val="both"/>
        <w:rPr>
          <w:rFonts w:ascii="Times New Roman" w:eastAsia="Times New Roman" w:hAnsi="Times New Roman" w:cs="Times New Roman"/>
          <w:lang w:val="bg-BG"/>
        </w:rPr>
      </w:pPr>
      <w:r w:rsidRPr="002872C6">
        <w:rPr>
          <w:rFonts w:ascii="Times New Roman" w:eastAsia="Times New Roman" w:hAnsi="Times New Roman" w:cs="Times New Roman"/>
          <w:lang w:val="bg-BG"/>
        </w:rPr>
        <w:t>Уведомяваме Ви</w:t>
      </w:r>
      <w:r w:rsidR="001B3198">
        <w:rPr>
          <w:rFonts w:ascii="Times New Roman" w:eastAsia="Times New Roman" w:hAnsi="Times New Roman" w:cs="Times New Roman"/>
          <w:lang w:val="bg-BG"/>
        </w:rPr>
        <w:t xml:space="preserve">, че ще бъде изпълнено </w:t>
      </w:r>
      <w:r w:rsidRPr="002872C6">
        <w:rPr>
          <w:rFonts w:ascii="Times New Roman" w:eastAsia="Times New Roman" w:hAnsi="Times New Roman" w:cs="Times New Roman"/>
          <w:lang w:val="bg-BG"/>
        </w:rPr>
        <w:t>предписан</w:t>
      </w:r>
      <w:r w:rsidR="001B3198">
        <w:rPr>
          <w:rFonts w:ascii="Times New Roman" w:eastAsia="Times New Roman" w:hAnsi="Times New Roman" w:cs="Times New Roman"/>
          <w:lang w:val="bg-BG"/>
        </w:rPr>
        <w:t xml:space="preserve">ото </w:t>
      </w:r>
      <w:r w:rsidRPr="002872C6">
        <w:rPr>
          <w:rFonts w:ascii="Times New Roman" w:eastAsia="Times New Roman" w:hAnsi="Times New Roman" w:cs="Times New Roman"/>
          <w:lang w:val="bg-BG"/>
        </w:rPr>
        <w:t xml:space="preserve">условия в </w:t>
      </w:r>
      <w:r w:rsidR="00A5643D">
        <w:rPr>
          <w:rFonts w:ascii="Times New Roman" w:eastAsia="Times New Roman" w:hAnsi="Times New Roman" w:cs="Times New Roman"/>
          <w:lang w:val="bg-BG"/>
        </w:rPr>
        <w:t>Решението</w:t>
      </w:r>
      <w:r w:rsidR="001B3198">
        <w:rPr>
          <w:rFonts w:ascii="Times New Roman" w:eastAsia="Times New Roman" w:hAnsi="Times New Roman" w:cs="Times New Roman"/>
          <w:lang w:val="bg-BG"/>
        </w:rPr>
        <w:t xml:space="preserve"> по ЕО и плановете, програмите, проектите и инвестиционните предложения, произтичащи от ПУО на община Хасково, попадащи в обхвата на Приложение 1 и/или Приложение 2 от ЗООС </w:t>
      </w:r>
      <w:r w:rsidR="001B3198">
        <w:rPr>
          <w:rFonts w:ascii="Times New Roman" w:eastAsia="Times New Roman" w:hAnsi="Times New Roman" w:cs="Times New Roman"/>
          <w:lang w:val="bg-BG"/>
        </w:rPr>
        <w:lastRenderedPageBreak/>
        <w:t>или извън тях, но попадащи под разпоредбите на чл.31 от Закона за биологичното разнообразие, ще подлежат на оценка на съвместимост с предмета и целите на опазване на защитените зони и ще бъдат одобрени само след положително решение/становище по  ОВОС/ЕО/ОС и при съобразяване с препоръките в извършените оценки, както и с условията, изискванията и мерките разписани в решението/становището.</w:t>
      </w:r>
    </w:p>
    <w:p w:rsidR="00285EDF" w:rsidRDefault="00285EDF" w:rsidP="002872C6">
      <w:pPr>
        <w:jc w:val="both"/>
        <w:rPr>
          <w:rFonts w:ascii="Times New Roman" w:eastAsia="Times New Roman" w:hAnsi="Times New Roman" w:cs="Times New Roman"/>
          <w:b/>
          <w:lang w:val="bg-BG"/>
        </w:rPr>
      </w:pPr>
      <w:r w:rsidRPr="00285EDF">
        <w:rPr>
          <w:rFonts w:ascii="Times New Roman" w:eastAsia="Times New Roman" w:hAnsi="Times New Roman" w:cs="Times New Roman"/>
          <w:b/>
          <w:lang w:val="bg-BG"/>
        </w:rPr>
        <w:t xml:space="preserve">4. Мерки за наблюдение и контрол при прилагане на ПУО 2021-2028 г. </w:t>
      </w:r>
    </w:p>
    <w:p w:rsidR="00285EDF" w:rsidRPr="00C10F22" w:rsidRDefault="00285EDF" w:rsidP="006B0098">
      <w:pPr>
        <w:jc w:val="both"/>
        <w:rPr>
          <w:rFonts w:ascii="Times New Roman" w:hAnsi="Times New Roman"/>
          <w:color w:val="000000" w:themeColor="text1"/>
          <w:lang w:val="bg-BG"/>
        </w:rPr>
      </w:pPr>
      <w:r w:rsidRPr="00C10F22">
        <w:rPr>
          <w:rFonts w:ascii="Times New Roman" w:eastAsia="Times New Roman" w:hAnsi="Times New Roman" w:cs="Times New Roman"/>
          <w:lang w:val="bg-BG"/>
        </w:rPr>
        <w:t>В т.6</w:t>
      </w:r>
      <w:r w:rsidRPr="00C10F22">
        <w:rPr>
          <w:rFonts w:ascii="Times New Roman" w:eastAsia="Times New Roman" w:hAnsi="Times New Roman" w:cs="Times New Roman"/>
          <w:b/>
          <w:lang w:val="bg-BG"/>
        </w:rPr>
        <w:t xml:space="preserve"> </w:t>
      </w:r>
      <w:bookmarkStart w:id="1" w:name="_Toc440629595"/>
      <w:bookmarkStart w:id="2" w:name="_Toc440953129"/>
      <w:bookmarkStart w:id="3" w:name="_Toc440985771"/>
      <w:bookmarkStart w:id="4" w:name="_Toc56592291"/>
      <w:bookmarkStart w:id="5" w:name="_Toc71454578"/>
      <w:r w:rsidRPr="00C10F22">
        <w:rPr>
          <w:rFonts w:ascii="Times New Roman" w:hAnsi="Times New Roman"/>
          <w:color w:val="000000" w:themeColor="text1"/>
          <w:lang w:val="bg-BG"/>
        </w:rPr>
        <w:t xml:space="preserve">Система за </w:t>
      </w:r>
      <w:bookmarkEnd w:id="1"/>
      <w:bookmarkEnd w:id="2"/>
      <w:bookmarkEnd w:id="3"/>
      <w:r w:rsidRPr="00C10F22">
        <w:rPr>
          <w:rFonts w:ascii="Times New Roman" w:hAnsi="Times New Roman"/>
          <w:color w:val="000000" w:themeColor="text1"/>
          <w:lang w:val="bg-BG"/>
        </w:rPr>
        <w:t>отчет и контрол на изпълнението на ПУО 2021-2028 г.</w:t>
      </w:r>
      <w:bookmarkEnd w:id="4"/>
      <w:bookmarkEnd w:id="5"/>
      <w:r w:rsidR="006B0098" w:rsidRPr="00C10F22">
        <w:rPr>
          <w:rFonts w:ascii="Times New Roman" w:hAnsi="Times New Roman"/>
          <w:color w:val="000000" w:themeColor="text1"/>
          <w:lang w:val="bg-BG"/>
        </w:rPr>
        <w:t xml:space="preserve"> са предвидени следните мерки за наблюдение и контрол:</w:t>
      </w:r>
    </w:p>
    <w:p w:rsidR="006B0098" w:rsidRPr="00C10F22" w:rsidRDefault="006B0098" w:rsidP="006B0098">
      <w:pPr>
        <w:autoSpaceDE w:val="0"/>
        <w:autoSpaceDN w:val="0"/>
        <w:adjustRightInd w:val="0"/>
        <w:jc w:val="both"/>
        <w:rPr>
          <w:rFonts w:ascii="Times New Roman" w:hAnsi="Times New Roman"/>
          <w:color w:val="000000" w:themeColor="text1"/>
          <w:lang w:val="bg-BG"/>
        </w:rPr>
      </w:pPr>
      <w:r w:rsidRPr="00C10F22">
        <w:rPr>
          <w:rFonts w:ascii="Times New Roman" w:hAnsi="Times New Roman"/>
          <w:color w:val="000000" w:themeColor="text1"/>
          <w:lang w:val="bg-BG"/>
        </w:rPr>
        <w:t xml:space="preserve">Текущото наблюдение ще се извършва чрез събиране на информация, свързана с изпълнението на мерките от </w:t>
      </w:r>
      <w:r w:rsidRPr="00C10F22">
        <w:rPr>
          <w:rFonts w:ascii="Times New Roman" w:hAnsi="Times New Roman"/>
          <w:iCs/>
          <w:color w:val="000000" w:themeColor="text1"/>
          <w:lang w:val="bg-BG"/>
        </w:rPr>
        <w:t xml:space="preserve">Програмата, и анализиране и оценка на </w:t>
      </w:r>
      <w:r w:rsidRPr="00C10F22">
        <w:rPr>
          <w:rFonts w:ascii="Times New Roman" w:hAnsi="Times New Roman"/>
          <w:color w:val="000000" w:themeColor="text1"/>
          <w:lang w:val="bg-BG"/>
        </w:rPr>
        <w:t xml:space="preserve">степента на изпълнение на целите, както и на проблемите при изпълнението и причините за тях. От съществено значение е да се гарантира, че информацията се събира по един организиран и планиран начин и през редовни интервали. За целта кметът на общината ще определи отговорностите на съответно звено от общинска администрация Хасково, което ще изготви процедурни правила за наблюдение и оценка, утвърдени със заповед на кмета, и ще събира и систематизира информация от всички общински звена и външни лица, които имат задължение да докладват на общината данни за отпадъците. Звеното, което ще осъществява текущото наблюдение по изпълнение на ПУО, ще анализира и оценява напредъка в изпълнение на мерките, причините за неизпълнение или за изоставане в изпълнението и всяка година до края на месец февруари ще изготвя годишен доклад за напредъка по изпълнение на мерките и програмните цели. </w:t>
      </w:r>
    </w:p>
    <w:p w:rsidR="006B0098" w:rsidRPr="00C10F22" w:rsidRDefault="006B0098" w:rsidP="006B0098">
      <w:pPr>
        <w:autoSpaceDE w:val="0"/>
        <w:autoSpaceDN w:val="0"/>
        <w:adjustRightInd w:val="0"/>
        <w:jc w:val="both"/>
        <w:rPr>
          <w:rFonts w:ascii="Times New Roman" w:hAnsi="Times New Roman"/>
          <w:color w:val="000000" w:themeColor="text1"/>
          <w:lang w:val="bg-BG"/>
        </w:rPr>
      </w:pPr>
      <w:r w:rsidRPr="00C10F22">
        <w:rPr>
          <w:rFonts w:ascii="Times New Roman" w:hAnsi="Times New Roman"/>
          <w:color w:val="000000" w:themeColor="text1"/>
          <w:lang w:val="bg-BG"/>
        </w:rPr>
        <w:t>Контролът върху изпълнението на Програмата за управление на отпадъците ще се осъществява от Общинския съвет. За целта ежегодно в срок до 31 март кметът на общината ще представя Годишен доклад за изпълнение на Програмата за управление на отпадъците на община Хасково за предходната календарна година пред Общинския съвет. Годишните доклади за изпълнение на ПУО ще се публикуват на интернет страницата на общината, с цел информиране на обществеността.</w:t>
      </w:r>
    </w:p>
    <w:p w:rsidR="006B0098" w:rsidRPr="006B0098" w:rsidRDefault="006B0098" w:rsidP="00285EDF">
      <w:pPr>
        <w:rPr>
          <w:rFonts w:ascii="Times New Roman" w:eastAsia="Times New Roman" w:hAnsi="Times New Roman" w:cs="Times New Roman"/>
          <w:lang w:val="bg-BG"/>
        </w:rPr>
      </w:pPr>
    </w:p>
    <w:p w:rsidR="00285EDF" w:rsidRPr="006B0098" w:rsidRDefault="00285EDF" w:rsidP="002872C6">
      <w:pPr>
        <w:jc w:val="both"/>
        <w:rPr>
          <w:rFonts w:ascii="Times New Roman" w:eastAsia="Times New Roman" w:hAnsi="Times New Roman" w:cs="Times New Roman"/>
          <w:b/>
          <w:lang w:val="bg-BG"/>
        </w:rPr>
      </w:pPr>
    </w:p>
    <w:p w:rsidR="006D0DB8" w:rsidRDefault="006D0DB8" w:rsidP="006D0DB8">
      <w:pPr>
        <w:jc w:val="both"/>
        <w:rPr>
          <w:rFonts w:ascii="Times New Roman" w:eastAsia="Times New Roman" w:hAnsi="Times New Roman" w:cs="Times New Roman"/>
          <w:lang w:val="bg-BG"/>
        </w:rPr>
      </w:pPr>
      <w:r w:rsidRPr="001D03E9">
        <w:rPr>
          <w:rFonts w:ascii="Times New Roman" w:eastAsia="Times New Roman" w:hAnsi="Times New Roman" w:cs="Times New Roman"/>
          <w:lang w:val="bg-BG"/>
        </w:rPr>
        <w:t>При констатирани неблагоприятни последствия върху околната среда и/или човешкото здраве</w:t>
      </w:r>
      <w:r>
        <w:rPr>
          <w:rFonts w:ascii="Times New Roman" w:eastAsia="Times New Roman" w:hAnsi="Times New Roman" w:cs="Times New Roman"/>
          <w:lang w:val="bg-BG"/>
        </w:rPr>
        <w:t xml:space="preserve"> ще</w:t>
      </w:r>
      <w:r w:rsidRPr="001D03E9">
        <w:rPr>
          <w:rFonts w:ascii="Times New Roman" w:eastAsia="Times New Roman" w:hAnsi="Times New Roman" w:cs="Times New Roman"/>
          <w:lang w:val="bg-BG"/>
        </w:rPr>
        <w:t xml:space="preserve"> се предложат и предприемат своевременни мерки за възможното им отстраняване.</w:t>
      </w:r>
    </w:p>
    <w:p w:rsidR="00285EDF" w:rsidRPr="001D03E9" w:rsidRDefault="00285EDF" w:rsidP="002872C6">
      <w:pPr>
        <w:jc w:val="both"/>
        <w:rPr>
          <w:rFonts w:ascii="Times New Roman" w:eastAsia="Times New Roman" w:hAnsi="Times New Roman" w:cs="Times New Roman"/>
          <w:lang w:val="bg-BG"/>
        </w:rPr>
      </w:pPr>
    </w:p>
    <w:p w:rsidR="001D03E9" w:rsidRPr="002872C6" w:rsidRDefault="001D03E9" w:rsidP="002872C6">
      <w:pPr>
        <w:jc w:val="both"/>
        <w:rPr>
          <w:rFonts w:ascii="Times New Roman" w:eastAsia="Times New Roman" w:hAnsi="Times New Roman" w:cs="Times New Roman"/>
          <w:lang w:val="bg-BG"/>
        </w:rPr>
      </w:pPr>
    </w:p>
    <w:p w:rsidR="001D03E9" w:rsidRPr="002872C6" w:rsidRDefault="001D03E9" w:rsidP="002872C6">
      <w:pPr>
        <w:jc w:val="both"/>
        <w:rPr>
          <w:rFonts w:ascii="Times New Roman" w:eastAsia="Times New Roman" w:hAnsi="Times New Roman" w:cs="Times New Roman"/>
          <w:lang w:val="bg-BG"/>
        </w:rPr>
      </w:pPr>
    </w:p>
    <w:p w:rsidR="001D03E9" w:rsidRPr="002872C6" w:rsidRDefault="001D03E9" w:rsidP="002872C6">
      <w:pPr>
        <w:jc w:val="both"/>
        <w:rPr>
          <w:rFonts w:ascii="Times New Roman" w:eastAsia="Times New Roman" w:hAnsi="Times New Roman" w:cs="Times New Roman"/>
          <w:lang w:val="bg-BG"/>
        </w:rPr>
      </w:pPr>
    </w:p>
    <w:p w:rsidR="001D03E9" w:rsidRPr="002872C6" w:rsidRDefault="001D03E9" w:rsidP="002872C6">
      <w:pPr>
        <w:jc w:val="both"/>
        <w:rPr>
          <w:rFonts w:ascii="Times New Roman" w:eastAsia="Times New Roman" w:hAnsi="Times New Roman" w:cs="Times New Roman"/>
          <w:lang w:val="bg-BG"/>
        </w:rPr>
      </w:pPr>
    </w:p>
    <w:p w:rsidR="001D03E9" w:rsidRPr="001D03E9" w:rsidRDefault="001D03E9" w:rsidP="002872C6">
      <w:pPr>
        <w:jc w:val="both"/>
        <w:rPr>
          <w:rFonts w:ascii="Times New Roman" w:eastAsia="Times New Roman" w:hAnsi="Times New Roman" w:cs="Times New Roman"/>
          <w:lang w:val="bg-BG"/>
        </w:rPr>
      </w:pPr>
    </w:p>
    <w:p w:rsidR="008A021F" w:rsidRPr="002872C6" w:rsidRDefault="008A021F" w:rsidP="002872C6">
      <w:pPr>
        <w:jc w:val="both"/>
        <w:rPr>
          <w:lang w:val="bg-BG"/>
        </w:rPr>
      </w:pPr>
    </w:p>
    <w:sectPr w:rsidR="008A021F" w:rsidRPr="002872C6" w:rsidSect="003E78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01"/>
    <w:rsid w:val="00124D15"/>
    <w:rsid w:val="001B3198"/>
    <w:rsid w:val="001D03E9"/>
    <w:rsid w:val="00285EDF"/>
    <w:rsid w:val="002872C6"/>
    <w:rsid w:val="002A3F01"/>
    <w:rsid w:val="00393A58"/>
    <w:rsid w:val="003A0232"/>
    <w:rsid w:val="003C491E"/>
    <w:rsid w:val="003E7879"/>
    <w:rsid w:val="006B0098"/>
    <w:rsid w:val="006D0DB8"/>
    <w:rsid w:val="008A021F"/>
    <w:rsid w:val="009F6544"/>
    <w:rsid w:val="00A5643D"/>
    <w:rsid w:val="00C10F22"/>
    <w:rsid w:val="00C7330B"/>
    <w:rsid w:val="00F07C50"/>
    <w:rsid w:val="00F97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3665CD-5DD5-8344-BC5B-5B8929C2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80599">
      <w:bodyDiv w:val="1"/>
      <w:marLeft w:val="0"/>
      <w:marRight w:val="0"/>
      <w:marTop w:val="0"/>
      <w:marBottom w:val="0"/>
      <w:divBdr>
        <w:top w:val="none" w:sz="0" w:space="0" w:color="auto"/>
        <w:left w:val="none" w:sz="0" w:space="0" w:color="auto"/>
        <w:bottom w:val="none" w:sz="0" w:space="0" w:color="auto"/>
        <w:right w:val="none" w:sz="0" w:space="0" w:color="auto"/>
      </w:divBdr>
    </w:div>
    <w:div w:id="631709442">
      <w:bodyDiv w:val="1"/>
      <w:marLeft w:val="0"/>
      <w:marRight w:val="0"/>
      <w:marTop w:val="0"/>
      <w:marBottom w:val="0"/>
      <w:divBdr>
        <w:top w:val="none" w:sz="0" w:space="0" w:color="auto"/>
        <w:left w:val="none" w:sz="0" w:space="0" w:color="auto"/>
        <w:bottom w:val="none" w:sz="0" w:space="0" w:color="auto"/>
        <w:right w:val="none" w:sz="0" w:space="0" w:color="auto"/>
      </w:divBdr>
    </w:div>
    <w:div w:id="651256307">
      <w:bodyDiv w:val="1"/>
      <w:marLeft w:val="0"/>
      <w:marRight w:val="0"/>
      <w:marTop w:val="0"/>
      <w:marBottom w:val="0"/>
      <w:divBdr>
        <w:top w:val="none" w:sz="0" w:space="0" w:color="auto"/>
        <w:left w:val="none" w:sz="0" w:space="0" w:color="auto"/>
        <w:bottom w:val="none" w:sz="0" w:space="0" w:color="auto"/>
        <w:right w:val="none" w:sz="0" w:space="0" w:color="auto"/>
      </w:divBdr>
    </w:div>
    <w:div w:id="671881428">
      <w:bodyDiv w:val="1"/>
      <w:marLeft w:val="0"/>
      <w:marRight w:val="0"/>
      <w:marTop w:val="0"/>
      <w:marBottom w:val="0"/>
      <w:divBdr>
        <w:top w:val="none" w:sz="0" w:space="0" w:color="auto"/>
        <w:left w:val="none" w:sz="0" w:space="0" w:color="auto"/>
        <w:bottom w:val="none" w:sz="0" w:space="0" w:color="auto"/>
        <w:right w:val="none" w:sz="0" w:space="0" w:color="auto"/>
      </w:divBdr>
    </w:div>
    <w:div w:id="740063703">
      <w:bodyDiv w:val="1"/>
      <w:marLeft w:val="0"/>
      <w:marRight w:val="0"/>
      <w:marTop w:val="0"/>
      <w:marBottom w:val="0"/>
      <w:divBdr>
        <w:top w:val="none" w:sz="0" w:space="0" w:color="auto"/>
        <w:left w:val="none" w:sz="0" w:space="0" w:color="auto"/>
        <w:bottom w:val="none" w:sz="0" w:space="0" w:color="auto"/>
        <w:right w:val="none" w:sz="0" w:space="0" w:color="auto"/>
      </w:divBdr>
    </w:div>
    <w:div w:id="747651748">
      <w:bodyDiv w:val="1"/>
      <w:marLeft w:val="0"/>
      <w:marRight w:val="0"/>
      <w:marTop w:val="0"/>
      <w:marBottom w:val="0"/>
      <w:divBdr>
        <w:top w:val="none" w:sz="0" w:space="0" w:color="auto"/>
        <w:left w:val="none" w:sz="0" w:space="0" w:color="auto"/>
        <w:bottom w:val="none" w:sz="0" w:space="0" w:color="auto"/>
        <w:right w:val="none" w:sz="0" w:space="0" w:color="auto"/>
      </w:divBdr>
    </w:div>
    <w:div w:id="929002757">
      <w:bodyDiv w:val="1"/>
      <w:marLeft w:val="0"/>
      <w:marRight w:val="0"/>
      <w:marTop w:val="0"/>
      <w:marBottom w:val="0"/>
      <w:divBdr>
        <w:top w:val="none" w:sz="0" w:space="0" w:color="auto"/>
        <w:left w:val="none" w:sz="0" w:space="0" w:color="auto"/>
        <w:bottom w:val="none" w:sz="0" w:space="0" w:color="auto"/>
        <w:right w:val="none" w:sz="0" w:space="0" w:color="auto"/>
      </w:divBdr>
    </w:div>
    <w:div w:id="1093209186">
      <w:bodyDiv w:val="1"/>
      <w:marLeft w:val="0"/>
      <w:marRight w:val="0"/>
      <w:marTop w:val="0"/>
      <w:marBottom w:val="0"/>
      <w:divBdr>
        <w:top w:val="none" w:sz="0" w:space="0" w:color="auto"/>
        <w:left w:val="none" w:sz="0" w:space="0" w:color="auto"/>
        <w:bottom w:val="none" w:sz="0" w:space="0" w:color="auto"/>
        <w:right w:val="none" w:sz="0" w:space="0" w:color="auto"/>
      </w:divBdr>
    </w:div>
    <w:div w:id="132782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783</Words>
  <Characters>4469</Characters>
  <Application>Microsoft Office Word</Application>
  <DocSecurity>0</DocSecurity>
  <Lines>37</Lines>
  <Paragraphs>10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Димитър Сотиров</cp:lastModifiedBy>
  <cp:revision>18</cp:revision>
  <dcterms:created xsi:type="dcterms:W3CDTF">2021-11-16T05:15:00Z</dcterms:created>
  <dcterms:modified xsi:type="dcterms:W3CDTF">2021-11-16T08:17:00Z</dcterms:modified>
</cp:coreProperties>
</file>