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19FFD" w14:textId="77777777" w:rsidR="00BD051E" w:rsidRPr="000E651A" w:rsidRDefault="00BD051E" w:rsidP="00BD051E">
      <w:pPr>
        <w:spacing w:after="120" w:line="360" w:lineRule="auto"/>
        <w:jc w:val="center"/>
        <w:rPr>
          <w:rFonts w:ascii="Times New Roman" w:hAnsi="Times New Roman" w:cs="Times New Roman"/>
          <w:b/>
          <w:bCs/>
          <w:sz w:val="24"/>
          <w:szCs w:val="24"/>
        </w:rPr>
      </w:pPr>
      <w:r w:rsidRPr="000E651A">
        <w:rPr>
          <w:rFonts w:ascii="Times New Roman" w:hAnsi="Times New Roman" w:cs="Times New Roman"/>
          <w:b/>
          <w:bCs/>
          <w:sz w:val="24"/>
          <w:szCs w:val="24"/>
        </w:rPr>
        <w:t>ПРЕДВАРИТЕЛЕН ДОГОВОР ЗА УЧРЕДЯВАНЕ ПРАВО НА СТРОЕЖ ВЪРХУ НЕДВИЖИМИ ИМОТИ</w:t>
      </w:r>
    </w:p>
    <w:p w14:paraId="6823A40B" w14:textId="77777777" w:rsidR="00BD051E" w:rsidRPr="000E651A" w:rsidRDefault="00BD051E" w:rsidP="00BD051E">
      <w:pPr>
        <w:spacing w:after="120" w:line="360" w:lineRule="auto"/>
        <w:rPr>
          <w:rFonts w:ascii="Times New Roman" w:hAnsi="Times New Roman" w:cs="Times New Roman"/>
          <w:sz w:val="24"/>
          <w:szCs w:val="24"/>
        </w:rPr>
      </w:pPr>
    </w:p>
    <w:p w14:paraId="3A5932DB" w14:textId="77777777" w:rsidR="00BD051E" w:rsidRPr="000E651A" w:rsidRDefault="00BD051E" w:rsidP="00BD051E">
      <w:pPr>
        <w:spacing w:after="120" w:line="360" w:lineRule="auto"/>
        <w:rPr>
          <w:rFonts w:ascii="Times New Roman" w:hAnsi="Times New Roman" w:cs="Times New Roman"/>
          <w:sz w:val="24"/>
          <w:szCs w:val="24"/>
        </w:rPr>
      </w:pPr>
    </w:p>
    <w:p w14:paraId="0B00D4E0" w14:textId="77777777" w:rsidR="00BD051E" w:rsidRPr="000E651A" w:rsidRDefault="00BD051E" w:rsidP="00BD051E">
      <w:pPr>
        <w:spacing w:after="120" w:line="360" w:lineRule="auto"/>
        <w:rPr>
          <w:rFonts w:ascii="Times New Roman" w:hAnsi="Times New Roman" w:cs="Times New Roman"/>
          <w:sz w:val="24"/>
          <w:szCs w:val="24"/>
        </w:rPr>
      </w:pPr>
      <w:r w:rsidRPr="000E651A">
        <w:rPr>
          <w:rFonts w:ascii="Times New Roman" w:hAnsi="Times New Roman" w:cs="Times New Roman"/>
          <w:sz w:val="24"/>
          <w:szCs w:val="24"/>
        </w:rPr>
        <w:t>Днес, …………..202.. г., между:</w:t>
      </w:r>
    </w:p>
    <w:p w14:paraId="39F35CA2" w14:textId="77777777" w:rsidR="00BD051E" w:rsidRPr="000E651A" w:rsidRDefault="00BD051E" w:rsidP="00BD051E">
      <w:pPr>
        <w:spacing w:after="120" w:line="360" w:lineRule="auto"/>
        <w:ind w:firstLine="720"/>
        <w:rPr>
          <w:rFonts w:ascii="Times New Roman" w:hAnsi="Times New Roman" w:cs="Times New Roman"/>
          <w:sz w:val="24"/>
          <w:szCs w:val="24"/>
        </w:rPr>
      </w:pPr>
      <w:r w:rsidRPr="000E651A">
        <w:rPr>
          <w:rFonts w:ascii="Times New Roman" w:hAnsi="Times New Roman" w:cs="Times New Roman"/>
          <w:b/>
          <w:bCs/>
          <w:sz w:val="24"/>
          <w:szCs w:val="24"/>
        </w:rPr>
        <w:t>1.</w:t>
      </w:r>
      <w:r w:rsidRPr="000E651A">
        <w:rPr>
          <w:rFonts w:ascii="Times New Roman" w:hAnsi="Times New Roman" w:cs="Times New Roman"/>
          <w:sz w:val="24"/>
          <w:szCs w:val="24"/>
        </w:rPr>
        <w:t xml:space="preserve"> </w:t>
      </w:r>
      <w:r w:rsidRPr="000E651A">
        <w:rPr>
          <w:rFonts w:ascii="Times New Roman" w:hAnsi="Times New Roman" w:cs="Times New Roman"/>
          <w:b/>
          <w:bCs/>
          <w:sz w:val="24"/>
          <w:szCs w:val="24"/>
        </w:rPr>
        <w:t>Община Хасково</w:t>
      </w:r>
      <w:r w:rsidRPr="000E651A">
        <w:rPr>
          <w:rFonts w:ascii="Times New Roman" w:hAnsi="Times New Roman" w:cs="Times New Roman"/>
          <w:sz w:val="24"/>
          <w:szCs w:val="24"/>
        </w:rPr>
        <w:t xml:space="preserve">, ЕИК по БУЛСТАТ 000903946, със седалище и адрес на управление: гр. Хасково 6300, пл. „Общински“ № 1, представлявано от Станислав Насков Дечев – кмет на Община Хасково и главния счетоводител – Тодорка Стоянова, наричана по-долу </w:t>
      </w:r>
      <w:r w:rsidRPr="000E651A">
        <w:rPr>
          <w:rFonts w:ascii="Times New Roman" w:hAnsi="Times New Roman" w:cs="Times New Roman"/>
          <w:b/>
          <w:bCs/>
          <w:sz w:val="24"/>
          <w:szCs w:val="24"/>
        </w:rPr>
        <w:t>„Учредител“</w:t>
      </w:r>
      <w:r w:rsidRPr="000E651A">
        <w:rPr>
          <w:rFonts w:ascii="Times New Roman" w:hAnsi="Times New Roman" w:cs="Times New Roman"/>
          <w:sz w:val="24"/>
          <w:szCs w:val="24"/>
        </w:rPr>
        <w:t>, от една страна, и</w:t>
      </w:r>
    </w:p>
    <w:p w14:paraId="483582BA" w14:textId="77777777" w:rsidR="00BD051E" w:rsidRPr="000E651A" w:rsidRDefault="00BD051E" w:rsidP="00BD051E">
      <w:pPr>
        <w:spacing w:after="120" w:line="360" w:lineRule="auto"/>
        <w:ind w:firstLine="720"/>
        <w:rPr>
          <w:rFonts w:ascii="Times New Roman" w:hAnsi="Times New Roman" w:cs="Times New Roman"/>
          <w:sz w:val="24"/>
          <w:szCs w:val="24"/>
        </w:rPr>
      </w:pPr>
      <w:r w:rsidRPr="000E651A">
        <w:rPr>
          <w:rFonts w:ascii="Times New Roman" w:hAnsi="Times New Roman" w:cs="Times New Roman"/>
          <w:b/>
          <w:bCs/>
          <w:sz w:val="24"/>
          <w:szCs w:val="24"/>
        </w:rPr>
        <w:t>2.</w:t>
      </w:r>
      <w:r w:rsidRPr="000E651A">
        <w:rPr>
          <w:rFonts w:ascii="Times New Roman" w:hAnsi="Times New Roman" w:cs="Times New Roman"/>
          <w:sz w:val="24"/>
          <w:szCs w:val="24"/>
        </w:rPr>
        <w:t xml:space="preserve"> </w:t>
      </w:r>
      <w:r w:rsidRPr="000E651A">
        <w:rPr>
          <w:rFonts w:ascii="Times New Roman" w:hAnsi="Times New Roman" w:cs="Times New Roman"/>
          <w:b/>
          <w:bCs/>
          <w:sz w:val="24"/>
          <w:szCs w:val="24"/>
        </w:rPr>
        <w:t xml:space="preserve">„Енери БГ 1“ ЕООД, </w:t>
      </w:r>
      <w:r w:rsidRPr="000E651A">
        <w:rPr>
          <w:rFonts w:ascii="Times New Roman" w:hAnsi="Times New Roman" w:cs="Times New Roman"/>
          <w:sz w:val="24"/>
          <w:szCs w:val="24"/>
        </w:rPr>
        <w:t xml:space="preserve">ЕИК 206027999, със седалище и адрес на управление: гр. София 1000, р-н Средец, ул. „Славянска“ № 5, представлявано заедно от управителите Никола Петров Газдов и Велислав Борисов Белниколовски, от друга страна, наричано </w:t>
      </w:r>
      <w:r w:rsidRPr="000E651A">
        <w:rPr>
          <w:rFonts w:ascii="Times New Roman" w:hAnsi="Times New Roman" w:cs="Times New Roman"/>
          <w:b/>
          <w:bCs/>
          <w:sz w:val="24"/>
          <w:szCs w:val="24"/>
        </w:rPr>
        <w:t>„Приемател“</w:t>
      </w:r>
      <w:r w:rsidRPr="000E651A">
        <w:rPr>
          <w:rFonts w:ascii="Times New Roman" w:hAnsi="Times New Roman" w:cs="Times New Roman"/>
          <w:sz w:val="24"/>
          <w:szCs w:val="24"/>
        </w:rPr>
        <w:t xml:space="preserve"> или всички заедно наричани </w:t>
      </w:r>
      <w:r w:rsidRPr="000E651A">
        <w:rPr>
          <w:rFonts w:ascii="Times New Roman" w:hAnsi="Times New Roman" w:cs="Times New Roman"/>
          <w:b/>
          <w:bCs/>
          <w:sz w:val="24"/>
          <w:szCs w:val="24"/>
        </w:rPr>
        <w:t>„Страните“</w:t>
      </w:r>
      <w:r w:rsidRPr="000E651A">
        <w:rPr>
          <w:rFonts w:ascii="Times New Roman" w:hAnsi="Times New Roman" w:cs="Times New Roman"/>
          <w:sz w:val="24"/>
          <w:szCs w:val="24"/>
        </w:rPr>
        <w:t xml:space="preserve">, </w:t>
      </w:r>
    </w:p>
    <w:p w14:paraId="47E4E52C" w14:textId="77777777" w:rsidR="00BD051E" w:rsidRPr="000E651A" w:rsidRDefault="00BD051E" w:rsidP="00BD051E">
      <w:pPr>
        <w:spacing w:after="120" w:line="360" w:lineRule="auto"/>
        <w:rPr>
          <w:rFonts w:ascii="Times New Roman" w:hAnsi="Times New Roman" w:cs="Times New Roman"/>
          <w:bCs/>
          <w:sz w:val="24"/>
          <w:szCs w:val="24"/>
        </w:rPr>
      </w:pPr>
      <w:r w:rsidRPr="000E651A">
        <w:rPr>
          <w:rFonts w:ascii="Times New Roman" w:hAnsi="Times New Roman" w:cs="Times New Roman"/>
          <w:bCs/>
          <w:sz w:val="24"/>
          <w:szCs w:val="24"/>
        </w:rPr>
        <w:t>се сключи настоящия предварителен договор</w:t>
      </w:r>
    </w:p>
    <w:p w14:paraId="3338AD64"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Член 1</w:t>
      </w:r>
    </w:p>
    <w:p w14:paraId="20609817"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Предмет на Договора</w:t>
      </w:r>
    </w:p>
    <w:p w14:paraId="34B77E20" w14:textId="77777777" w:rsidR="00BD051E" w:rsidRPr="000E651A" w:rsidRDefault="00BD051E" w:rsidP="00BD051E">
      <w:pPr>
        <w:pStyle w:val="a3"/>
        <w:numPr>
          <w:ilvl w:val="0"/>
          <w:numId w:val="7"/>
        </w:numPr>
        <w:spacing w:after="120" w:line="360" w:lineRule="auto"/>
        <w:ind w:left="0" w:firstLine="0"/>
        <w:contextualSpacing w:val="0"/>
        <w:rPr>
          <w:rFonts w:ascii="Times New Roman" w:hAnsi="Times New Roman" w:cs="Times New Roman"/>
          <w:sz w:val="24"/>
          <w:szCs w:val="24"/>
        </w:rPr>
      </w:pPr>
      <w:r w:rsidRPr="000E651A">
        <w:rPr>
          <w:rFonts w:ascii="Times New Roman" w:hAnsi="Times New Roman" w:cs="Times New Roman"/>
          <w:sz w:val="24"/>
          <w:szCs w:val="24"/>
        </w:rPr>
        <w:t xml:space="preserve">Учредителят се задължава да учреди на Приемателя право на строеж </w:t>
      </w:r>
      <w:r w:rsidRPr="000E651A">
        <w:rPr>
          <w:rFonts w:ascii="Times New Roman" w:hAnsi="Times New Roman" w:cs="Times New Roman"/>
          <w:color w:val="000000" w:themeColor="text1"/>
          <w:sz w:val="24"/>
          <w:szCs w:val="24"/>
        </w:rPr>
        <w:t xml:space="preserve">за срок от 50 (петдесет) години </w:t>
      </w:r>
      <w:r w:rsidRPr="000E651A">
        <w:rPr>
          <w:rFonts w:ascii="Times New Roman" w:hAnsi="Times New Roman" w:cs="Times New Roman"/>
          <w:sz w:val="24"/>
          <w:szCs w:val="24"/>
        </w:rPr>
        <w:t xml:space="preserve">за изграждане на фотоволтаична централа и система за съхранение на електрическа енергия срещу заплащане на цена в размера и начина, посочени в чл. 3 и при изпълнение на останалите условия в Договора, върху следните недвижими имоти, собственост на община Хасково, наричани за краткост </w:t>
      </w:r>
      <w:r w:rsidRPr="000E651A">
        <w:rPr>
          <w:rFonts w:ascii="Times New Roman" w:hAnsi="Times New Roman" w:cs="Times New Roman"/>
          <w:b/>
          <w:bCs/>
          <w:sz w:val="24"/>
          <w:szCs w:val="24"/>
        </w:rPr>
        <w:t>„Имотите“</w:t>
      </w:r>
      <w:r w:rsidRPr="000E651A">
        <w:rPr>
          <w:rFonts w:ascii="Times New Roman" w:hAnsi="Times New Roman" w:cs="Times New Roman"/>
          <w:sz w:val="24"/>
          <w:szCs w:val="24"/>
        </w:rPr>
        <w:t xml:space="preserve">, а именно: </w:t>
      </w:r>
    </w:p>
    <w:p w14:paraId="7E6E6E4F" w14:textId="0123B840" w:rsidR="00BD051E" w:rsidRPr="000E651A" w:rsidRDefault="00BD051E" w:rsidP="001B7FD7">
      <w:pPr>
        <w:numPr>
          <w:ilvl w:val="0"/>
          <w:numId w:val="9"/>
        </w:numPr>
        <w:spacing w:before="100" w:beforeAutospacing="1" w:after="100" w:afterAutospacing="1" w:line="360" w:lineRule="auto"/>
        <w:ind w:left="0" w:firstLine="0"/>
        <w:rPr>
          <w:rFonts w:ascii="Times New Roman" w:eastAsia="Times New Roman" w:hAnsi="Times New Roman" w:cs="Times New Roman"/>
          <w:color w:val="000000"/>
          <w:sz w:val="24"/>
          <w:szCs w:val="24"/>
          <w:lang w:eastAsia="en-GB"/>
        </w:rPr>
      </w:pPr>
      <w:r w:rsidRPr="000E651A">
        <w:rPr>
          <w:rFonts w:ascii="Times New Roman" w:eastAsia="Times New Roman" w:hAnsi="Times New Roman" w:cs="Times New Roman"/>
          <w:b/>
          <w:bCs/>
          <w:color w:val="000000"/>
          <w:sz w:val="24"/>
          <w:szCs w:val="24"/>
          <w:lang w:eastAsia="en-GB"/>
        </w:rPr>
        <w:t>Поземлен имот 22589.58.203</w:t>
      </w:r>
      <w:r w:rsidRPr="000E651A">
        <w:rPr>
          <w:rFonts w:ascii="Times New Roman" w:eastAsia="Times New Roman" w:hAnsi="Times New Roman" w:cs="Times New Roman"/>
          <w:color w:val="000000"/>
          <w:sz w:val="24"/>
          <w:szCs w:val="24"/>
          <w:lang w:eastAsia="en-GB"/>
        </w:rPr>
        <w:t>, област Хасково, община Хасково, с. Долно Войводино, м. СЮВЕНЛИКА, вид собств. Общинска публична, вид територия Земеделска, категория 9, НТП Пасище, площ 417487 кв. м, стар номер 000018, 000191, 22589.58.18, 22589.58.191,Заповед за одобрение на КККР № РД-18-1552/04.09.2018 г. на ИЗПЪЛНИТЕЛЕН ДИРЕКТОР НА АГКК</w:t>
      </w:r>
      <w:r w:rsidR="0034470B" w:rsidRPr="000E651A">
        <w:rPr>
          <w:rFonts w:ascii="Times New Roman" w:eastAsia="Times New Roman" w:hAnsi="Times New Roman" w:cs="Times New Roman"/>
          <w:color w:val="000000"/>
          <w:sz w:val="24"/>
          <w:szCs w:val="24"/>
          <w:lang w:eastAsia="en-GB"/>
        </w:rPr>
        <w:t>;</w:t>
      </w:r>
    </w:p>
    <w:p w14:paraId="6D8AC0FC" w14:textId="52602533" w:rsidR="00BD051E" w:rsidRPr="000E651A" w:rsidRDefault="00BD051E" w:rsidP="001B7FD7">
      <w:pPr>
        <w:numPr>
          <w:ilvl w:val="0"/>
          <w:numId w:val="9"/>
        </w:numPr>
        <w:spacing w:before="100" w:beforeAutospacing="1" w:after="100" w:afterAutospacing="1" w:line="360" w:lineRule="auto"/>
        <w:ind w:left="0" w:firstLine="0"/>
        <w:rPr>
          <w:rFonts w:ascii="Times New Roman" w:eastAsia="Times New Roman" w:hAnsi="Times New Roman" w:cs="Times New Roman"/>
          <w:color w:val="000000"/>
          <w:sz w:val="24"/>
          <w:szCs w:val="24"/>
          <w:lang w:eastAsia="en-GB"/>
        </w:rPr>
      </w:pPr>
      <w:r w:rsidRPr="000E651A">
        <w:rPr>
          <w:rFonts w:ascii="Times New Roman" w:eastAsia="Times New Roman" w:hAnsi="Times New Roman" w:cs="Times New Roman"/>
          <w:b/>
          <w:bCs/>
          <w:color w:val="000000"/>
          <w:sz w:val="24"/>
          <w:szCs w:val="24"/>
          <w:lang w:eastAsia="en-GB"/>
        </w:rPr>
        <w:t>Поземлен имот 37383.500.302</w:t>
      </w:r>
      <w:r w:rsidRPr="000E651A">
        <w:rPr>
          <w:rFonts w:ascii="Times New Roman" w:eastAsia="Times New Roman" w:hAnsi="Times New Roman" w:cs="Times New Roman"/>
          <w:color w:val="000000"/>
          <w:sz w:val="24"/>
          <w:szCs w:val="24"/>
          <w:lang w:eastAsia="en-GB"/>
        </w:rPr>
        <w:t>, област Хасково, община Хасково, с. Книжовник, м. СЮВЕНЛИКА, вид собств. Общинска публична, вид територия Земеделска, категория 8, НТП Пасище, площ 663463 кв. м, стар номер 000104,</w:t>
      </w:r>
      <w:r w:rsidRPr="000E651A">
        <w:rPr>
          <w:rFonts w:ascii="Times New Roman" w:eastAsia="Times New Roman" w:hAnsi="Times New Roman" w:cs="Times New Roman"/>
          <w:color w:val="000000"/>
          <w:sz w:val="24"/>
          <w:szCs w:val="24"/>
          <w:lang w:eastAsia="en-GB"/>
        </w:rPr>
        <w:br/>
      </w:r>
      <w:r w:rsidRPr="000E651A">
        <w:rPr>
          <w:rFonts w:ascii="Times New Roman" w:eastAsia="Times New Roman" w:hAnsi="Times New Roman" w:cs="Times New Roman"/>
          <w:color w:val="000000"/>
          <w:sz w:val="24"/>
          <w:szCs w:val="24"/>
          <w:lang w:eastAsia="en-GB"/>
        </w:rPr>
        <w:lastRenderedPageBreak/>
        <w:t>Заповед за одобрение на КККР № РД-18-1557/04.09.2018 г. на ИЗПЪЛНИТЕЛЕН ДИРЕКТОР НА АГКК</w:t>
      </w:r>
      <w:r w:rsidR="0034470B" w:rsidRPr="000E651A">
        <w:rPr>
          <w:rFonts w:ascii="Times New Roman" w:eastAsia="Times New Roman" w:hAnsi="Times New Roman" w:cs="Times New Roman"/>
          <w:color w:val="000000"/>
          <w:sz w:val="24"/>
          <w:szCs w:val="24"/>
          <w:lang w:eastAsia="en-GB"/>
        </w:rPr>
        <w:t>;</w:t>
      </w:r>
    </w:p>
    <w:p w14:paraId="7F1A8026" w14:textId="4D7FE6FA" w:rsidR="00BD051E" w:rsidRPr="000E651A" w:rsidRDefault="00BD051E" w:rsidP="001B7FD7">
      <w:pPr>
        <w:numPr>
          <w:ilvl w:val="0"/>
          <w:numId w:val="9"/>
        </w:numPr>
        <w:spacing w:before="100" w:beforeAutospacing="1" w:after="100" w:afterAutospacing="1" w:line="360" w:lineRule="auto"/>
        <w:ind w:left="0" w:firstLine="0"/>
        <w:rPr>
          <w:rFonts w:ascii="Times New Roman" w:eastAsia="Times New Roman" w:hAnsi="Times New Roman" w:cs="Times New Roman"/>
          <w:color w:val="000000"/>
          <w:sz w:val="24"/>
          <w:szCs w:val="24"/>
          <w:lang w:eastAsia="en-GB"/>
        </w:rPr>
      </w:pPr>
      <w:r w:rsidRPr="000E651A">
        <w:rPr>
          <w:rFonts w:ascii="Times New Roman" w:eastAsia="Times New Roman" w:hAnsi="Times New Roman" w:cs="Times New Roman"/>
          <w:b/>
          <w:bCs/>
          <w:color w:val="000000"/>
          <w:sz w:val="24"/>
          <w:szCs w:val="24"/>
          <w:lang w:eastAsia="en-GB"/>
        </w:rPr>
        <w:t>Поземлен имот 37383.113.198</w:t>
      </w:r>
      <w:r w:rsidRPr="000E651A">
        <w:rPr>
          <w:rFonts w:ascii="Times New Roman" w:eastAsia="Times New Roman" w:hAnsi="Times New Roman" w:cs="Times New Roman"/>
          <w:color w:val="000000"/>
          <w:sz w:val="24"/>
          <w:szCs w:val="24"/>
          <w:lang w:eastAsia="en-GB"/>
        </w:rPr>
        <w:t>, област Хасково, община Хасково, с. Книжовник, п.к. 6390, м. СЕЛСКИ ЯМАЧ, вид собств. Общинска публична, вид територия Земеделска, категория 7, НТП Пасище, площ 651156 кв. м, стар номер 000126,</w:t>
      </w:r>
      <w:r w:rsidRPr="000E651A">
        <w:rPr>
          <w:rFonts w:ascii="Times New Roman" w:eastAsia="Times New Roman" w:hAnsi="Times New Roman" w:cs="Times New Roman"/>
          <w:color w:val="000000"/>
          <w:sz w:val="24"/>
          <w:szCs w:val="24"/>
          <w:lang w:eastAsia="en-GB"/>
        </w:rPr>
        <w:br/>
        <w:t>Заповед за одобрение на КККР № РД-18-1557/04.09.2018 г. на ИЗПЪЛНИТЕЛЕН ДИРЕКТОР НА АГКК</w:t>
      </w:r>
      <w:r w:rsidR="0034470B" w:rsidRPr="000E651A">
        <w:rPr>
          <w:rFonts w:ascii="Times New Roman" w:eastAsia="Times New Roman" w:hAnsi="Times New Roman" w:cs="Times New Roman"/>
          <w:color w:val="000000"/>
          <w:sz w:val="24"/>
          <w:szCs w:val="24"/>
          <w:lang w:eastAsia="en-GB"/>
        </w:rPr>
        <w:t>;</w:t>
      </w:r>
    </w:p>
    <w:p w14:paraId="36B334B5" w14:textId="47478793" w:rsidR="00BD051E" w:rsidRPr="000E651A" w:rsidRDefault="00BD051E" w:rsidP="001B7FD7">
      <w:pPr>
        <w:numPr>
          <w:ilvl w:val="0"/>
          <w:numId w:val="9"/>
        </w:numPr>
        <w:spacing w:before="100" w:beforeAutospacing="1" w:after="100" w:afterAutospacing="1" w:line="360" w:lineRule="auto"/>
        <w:ind w:left="0" w:firstLine="0"/>
        <w:rPr>
          <w:rFonts w:ascii="Times New Roman" w:eastAsia="Times New Roman" w:hAnsi="Times New Roman" w:cs="Times New Roman"/>
          <w:color w:val="000000"/>
          <w:sz w:val="24"/>
          <w:szCs w:val="24"/>
          <w:lang w:eastAsia="en-GB"/>
        </w:rPr>
      </w:pPr>
      <w:r w:rsidRPr="000E651A">
        <w:rPr>
          <w:rFonts w:ascii="Times New Roman" w:eastAsia="Times New Roman" w:hAnsi="Times New Roman" w:cs="Times New Roman"/>
          <w:b/>
          <w:bCs/>
          <w:color w:val="000000"/>
          <w:sz w:val="24"/>
          <w:szCs w:val="24"/>
          <w:lang w:eastAsia="en-GB"/>
        </w:rPr>
        <w:t>Поземлен имот 37383.113.213</w:t>
      </w:r>
      <w:r w:rsidRPr="000E651A">
        <w:rPr>
          <w:rFonts w:ascii="Times New Roman" w:eastAsia="Times New Roman" w:hAnsi="Times New Roman" w:cs="Times New Roman"/>
          <w:color w:val="000000"/>
          <w:sz w:val="24"/>
          <w:szCs w:val="24"/>
          <w:lang w:eastAsia="en-GB"/>
        </w:rPr>
        <w:t>, област Хасково, община Хасково, с. Книжовник, п.к. 6390, м. СЕЛСКИ ЯМАЧ, вид собств. Общинска публична, вид територия Земеделска, категория 7, НТП Пасище, площ 642138 кв. м, стар номер 000119,</w:t>
      </w:r>
      <w:r w:rsidRPr="000E651A">
        <w:rPr>
          <w:rFonts w:ascii="Times New Roman" w:eastAsia="Times New Roman" w:hAnsi="Times New Roman" w:cs="Times New Roman"/>
          <w:color w:val="000000"/>
          <w:sz w:val="24"/>
          <w:szCs w:val="24"/>
          <w:lang w:eastAsia="en-GB"/>
        </w:rPr>
        <w:br/>
        <w:t>Заповед за одобрение на КККР № РД-18-1557/04.09.2018 г. на ИЗПЪЛНИТЕЛЕН ДИРЕКТОР НА АГКК</w:t>
      </w:r>
      <w:r w:rsidR="0034470B" w:rsidRPr="000E651A">
        <w:rPr>
          <w:rFonts w:ascii="Times New Roman" w:eastAsia="Times New Roman" w:hAnsi="Times New Roman" w:cs="Times New Roman"/>
          <w:color w:val="000000"/>
          <w:sz w:val="24"/>
          <w:szCs w:val="24"/>
          <w:lang w:eastAsia="en-GB"/>
        </w:rPr>
        <w:t>;</w:t>
      </w:r>
    </w:p>
    <w:p w14:paraId="13F9C3D2" w14:textId="562AE95D" w:rsidR="00BD051E" w:rsidRPr="000E651A" w:rsidRDefault="00BD051E" w:rsidP="001B7FD7">
      <w:pPr>
        <w:numPr>
          <w:ilvl w:val="0"/>
          <w:numId w:val="9"/>
        </w:numPr>
        <w:spacing w:before="100" w:beforeAutospacing="1" w:after="100" w:afterAutospacing="1" w:line="360" w:lineRule="auto"/>
        <w:ind w:left="0" w:firstLine="0"/>
        <w:rPr>
          <w:rFonts w:ascii="Times New Roman" w:eastAsia="Times New Roman" w:hAnsi="Times New Roman" w:cs="Times New Roman"/>
          <w:color w:val="000000"/>
          <w:sz w:val="24"/>
          <w:szCs w:val="24"/>
          <w:lang w:eastAsia="en-GB"/>
        </w:rPr>
      </w:pPr>
      <w:r w:rsidRPr="000E651A">
        <w:rPr>
          <w:rFonts w:ascii="Times New Roman" w:eastAsia="Times New Roman" w:hAnsi="Times New Roman" w:cs="Times New Roman"/>
          <w:b/>
          <w:bCs/>
          <w:color w:val="000000"/>
          <w:sz w:val="24"/>
          <w:szCs w:val="24"/>
          <w:lang w:eastAsia="en-GB"/>
        </w:rPr>
        <w:t>Поземлен имот 37383.113.216</w:t>
      </w:r>
      <w:r w:rsidRPr="000E651A">
        <w:rPr>
          <w:rFonts w:ascii="Times New Roman" w:eastAsia="Times New Roman" w:hAnsi="Times New Roman" w:cs="Times New Roman"/>
          <w:color w:val="000000"/>
          <w:sz w:val="24"/>
          <w:szCs w:val="24"/>
          <w:lang w:eastAsia="en-GB"/>
        </w:rPr>
        <w:t>, област Хасково, община Хасково, с. Книжовник, п.к. 6390, м. СЕЛСКИ ЯМАЧ, вид собств. Общинска публична, вид територия Земеделска, категория 7, НТП Пасище, площ 91932 кв. м, стар номер 000138,</w:t>
      </w:r>
      <w:r w:rsidRPr="000E651A">
        <w:rPr>
          <w:rFonts w:ascii="Times New Roman" w:eastAsia="Times New Roman" w:hAnsi="Times New Roman" w:cs="Times New Roman"/>
          <w:color w:val="000000"/>
          <w:sz w:val="24"/>
          <w:szCs w:val="24"/>
          <w:lang w:eastAsia="en-GB"/>
        </w:rPr>
        <w:br/>
        <w:t>Заповед за одобрение на КККР № РД-18-1557/04.09.2018 г. на ИЗПЪЛНИТЕЛЕН ДИРЕКТОР НА АГКК</w:t>
      </w:r>
      <w:r w:rsidR="0034470B" w:rsidRPr="000E651A">
        <w:rPr>
          <w:rFonts w:ascii="Times New Roman" w:eastAsia="Times New Roman" w:hAnsi="Times New Roman" w:cs="Times New Roman"/>
          <w:color w:val="000000"/>
          <w:sz w:val="24"/>
          <w:szCs w:val="24"/>
          <w:lang w:eastAsia="en-GB"/>
        </w:rPr>
        <w:t>;</w:t>
      </w:r>
    </w:p>
    <w:p w14:paraId="6FDA0E60" w14:textId="545B85DA" w:rsidR="00BD051E" w:rsidRPr="000E651A" w:rsidRDefault="00BD051E" w:rsidP="001B7FD7">
      <w:pPr>
        <w:numPr>
          <w:ilvl w:val="0"/>
          <w:numId w:val="9"/>
        </w:numPr>
        <w:spacing w:before="100" w:beforeAutospacing="1" w:after="100" w:afterAutospacing="1" w:line="360" w:lineRule="auto"/>
        <w:ind w:left="0" w:firstLine="0"/>
        <w:rPr>
          <w:rFonts w:ascii="Times New Roman" w:eastAsia="Times New Roman" w:hAnsi="Times New Roman" w:cs="Times New Roman"/>
          <w:color w:val="000000"/>
          <w:sz w:val="24"/>
          <w:szCs w:val="24"/>
          <w:lang w:eastAsia="en-GB"/>
        </w:rPr>
      </w:pPr>
      <w:r w:rsidRPr="000E651A">
        <w:rPr>
          <w:rFonts w:ascii="Times New Roman" w:eastAsia="Times New Roman" w:hAnsi="Times New Roman" w:cs="Times New Roman"/>
          <w:b/>
          <w:bCs/>
          <w:color w:val="000000"/>
          <w:sz w:val="24"/>
          <w:szCs w:val="24"/>
          <w:lang w:eastAsia="en-GB"/>
        </w:rPr>
        <w:t>Поземлен имот 37383.113.220</w:t>
      </w:r>
      <w:r w:rsidRPr="000E651A">
        <w:rPr>
          <w:rFonts w:ascii="Times New Roman" w:eastAsia="Times New Roman" w:hAnsi="Times New Roman" w:cs="Times New Roman"/>
          <w:color w:val="000000"/>
          <w:sz w:val="24"/>
          <w:szCs w:val="24"/>
          <w:lang w:eastAsia="en-GB"/>
        </w:rPr>
        <w:t>, област Хасково, община Хасково, с. Книжовник, п.к. 6390, м. СЕЛСКИ ЯМАЧ, вид собств. Общинска публична, вид територия Земеделска, категория 7, НТП Пасище, площ 240486 кв. м, стар номер 000138,</w:t>
      </w:r>
      <w:r w:rsidRPr="000E651A">
        <w:rPr>
          <w:rFonts w:ascii="Times New Roman" w:eastAsia="Times New Roman" w:hAnsi="Times New Roman" w:cs="Times New Roman"/>
          <w:color w:val="000000"/>
          <w:sz w:val="24"/>
          <w:szCs w:val="24"/>
          <w:lang w:eastAsia="en-GB"/>
        </w:rPr>
        <w:br/>
        <w:t>Заповед за одобрение на КККР № РД-18-1557/04.09.2018 г. на ИЗПЪЛНИТЕЛЕН ДИРЕКТОР НА АГКК</w:t>
      </w:r>
      <w:r w:rsidR="0034470B" w:rsidRPr="000E651A">
        <w:rPr>
          <w:rFonts w:ascii="Times New Roman" w:eastAsia="Times New Roman" w:hAnsi="Times New Roman" w:cs="Times New Roman"/>
          <w:color w:val="000000"/>
          <w:sz w:val="24"/>
          <w:szCs w:val="24"/>
          <w:lang w:eastAsia="en-GB"/>
        </w:rPr>
        <w:t>;</w:t>
      </w:r>
    </w:p>
    <w:p w14:paraId="44E989E4" w14:textId="538C9C78" w:rsidR="00BD051E" w:rsidRPr="000E651A" w:rsidRDefault="00BD051E" w:rsidP="001B7FD7">
      <w:pPr>
        <w:numPr>
          <w:ilvl w:val="0"/>
          <w:numId w:val="9"/>
        </w:numPr>
        <w:spacing w:before="100" w:beforeAutospacing="1" w:after="100" w:afterAutospacing="1" w:line="360" w:lineRule="auto"/>
        <w:ind w:left="0" w:firstLine="0"/>
        <w:rPr>
          <w:rFonts w:ascii="Times New Roman" w:eastAsia="Times New Roman" w:hAnsi="Times New Roman" w:cs="Times New Roman"/>
          <w:color w:val="000000"/>
          <w:sz w:val="24"/>
          <w:szCs w:val="24"/>
          <w:lang w:eastAsia="en-GB"/>
        </w:rPr>
      </w:pPr>
      <w:r w:rsidRPr="000E651A">
        <w:rPr>
          <w:rFonts w:ascii="Times New Roman" w:eastAsia="Times New Roman" w:hAnsi="Times New Roman" w:cs="Times New Roman"/>
          <w:b/>
          <w:bCs/>
          <w:color w:val="000000"/>
          <w:sz w:val="24"/>
          <w:szCs w:val="24"/>
          <w:lang w:eastAsia="en-GB"/>
        </w:rPr>
        <w:t>Поземлен имот 37383.503.132</w:t>
      </w:r>
      <w:r w:rsidRPr="000E651A">
        <w:rPr>
          <w:rFonts w:ascii="Times New Roman" w:eastAsia="Times New Roman" w:hAnsi="Times New Roman" w:cs="Times New Roman"/>
          <w:color w:val="000000"/>
          <w:sz w:val="24"/>
          <w:szCs w:val="24"/>
          <w:lang w:eastAsia="en-GB"/>
        </w:rPr>
        <w:t>, област Хасково, община Хасково, с. Книжовник, п.к. 6390, м. СЕЛСКИ ЯМАЧ, вид собств. Общинска публична, вид територия Земеделска, категория 7, НТП Пасище, площ 83972 кв. м, стар номер 000120,</w:t>
      </w:r>
      <w:r w:rsidRPr="000E651A">
        <w:rPr>
          <w:rFonts w:ascii="Times New Roman" w:eastAsia="Times New Roman" w:hAnsi="Times New Roman" w:cs="Times New Roman"/>
          <w:color w:val="000000"/>
          <w:sz w:val="24"/>
          <w:szCs w:val="24"/>
          <w:lang w:eastAsia="en-GB"/>
        </w:rPr>
        <w:br/>
        <w:t>Заповед за одобрение на КККР № РД-18-1557/04.09.2018 г. на ИЗПЪЛНИТЕЛЕН ДИРЕКТОР НА АГКК</w:t>
      </w:r>
      <w:r w:rsidR="0034470B" w:rsidRPr="000E651A">
        <w:rPr>
          <w:rFonts w:ascii="Times New Roman" w:eastAsia="Times New Roman" w:hAnsi="Times New Roman" w:cs="Times New Roman"/>
          <w:color w:val="000000"/>
          <w:sz w:val="24"/>
          <w:szCs w:val="24"/>
          <w:lang w:eastAsia="en-GB"/>
        </w:rPr>
        <w:t>.</w:t>
      </w:r>
    </w:p>
    <w:p w14:paraId="4E5BD8BA" w14:textId="77777777" w:rsidR="00BD051E" w:rsidRPr="000E651A" w:rsidRDefault="00BD051E" w:rsidP="00BD051E">
      <w:pPr>
        <w:pStyle w:val="a3"/>
        <w:numPr>
          <w:ilvl w:val="0"/>
          <w:numId w:val="7"/>
        </w:numPr>
        <w:spacing w:after="120" w:line="360" w:lineRule="auto"/>
        <w:ind w:left="0" w:firstLine="0"/>
        <w:rPr>
          <w:rFonts w:ascii="Times New Roman" w:hAnsi="Times New Roman" w:cs="Times New Roman"/>
          <w:sz w:val="24"/>
          <w:szCs w:val="24"/>
        </w:rPr>
      </w:pPr>
      <w:r w:rsidRPr="000E651A">
        <w:rPr>
          <w:rFonts w:ascii="Times New Roman" w:hAnsi="Times New Roman" w:cs="Times New Roman"/>
          <w:sz w:val="24"/>
          <w:szCs w:val="24"/>
        </w:rPr>
        <w:t xml:space="preserve">Изграждането на фотоволтаичната централа и системата за съхранение на електрическа енергия включва изграждане на всякакви видове линейни и площадкови енергийни обекти, сгради, съоръжения и техническа инфраструктура, включително такава под повърхността на земята, без която фотоволтаичната централа или системата за съхранение на електрическа енергия не може да оперира и/или да бъде въведена в експлоатация, съгласно разпоредбите на приложимото българско законодателство, </w:t>
      </w:r>
      <w:r w:rsidRPr="000E651A">
        <w:rPr>
          <w:rFonts w:ascii="Times New Roman" w:hAnsi="Times New Roman" w:cs="Times New Roman"/>
          <w:sz w:val="24"/>
          <w:szCs w:val="24"/>
        </w:rPr>
        <w:lastRenderedPageBreak/>
        <w:t xml:space="preserve">съгласно инвестиционните проекти и разрешението за строеж, които ще бъдат издадени за нея, без ограничение в размера на общата мощност/производителност на фотоволтаичната централа или технологията на нейното изграждане. </w:t>
      </w:r>
    </w:p>
    <w:p w14:paraId="02A7472A" w14:textId="62E60436" w:rsidR="00BD051E" w:rsidRPr="000E651A" w:rsidRDefault="00BD051E" w:rsidP="0034470B">
      <w:pPr>
        <w:pStyle w:val="a3"/>
        <w:numPr>
          <w:ilvl w:val="0"/>
          <w:numId w:val="7"/>
        </w:numPr>
        <w:spacing w:after="120" w:line="360" w:lineRule="auto"/>
        <w:ind w:left="0" w:firstLine="0"/>
        <w:rPr>
          <w:rFonts w:ascii="Times New Roman" w:hAnsi="Times New Roman" w:cs="Times New Roman"/>
          <w:sz w:val="24"/>
          <w:szCs w:val="24"/>
        </w:rPr>
      </w:pPr>
      <w:r w:rsidRPr="000E651A">
        <w:rPr>
          <w:rFonts w:ascii="Times New Roman" w:hAnsi="Times New Roman" w:cs="Times New Roman"/>
          <w:sz w:val="24"/>
          <w:szCs w:val="24"/>
        </w:rPr>
        <w:t>Страните се задължават да сключат окончателен договор за учредяване на право на строеж върху Имотите, при цена и условия, както са уговорени по-долу в Договора.</w:t>
      </w:r>
    </w:p>
    <w:p w14:paraId="6661BCB2"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Член 2</w:t>
      </w:r>
    </w:p>
    <w:p w14:paraId="4E90D979"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Цена и начин на плащане</w:t>
      </w:r>
    </w:p>
    <w:p w14:paraId="25F3DB83" w14:textId="77777777" w:rsidR="00BD051E" w:rsidRPr="000E651A" w:rsidRDefault="00BD051E" w:rsidP="00BD051E">
      <w:pPr>
        <w:pStyle w:val="a3"/>
        <w:numPr>
          <w:ilvl w:val="0"/>
          <w:numId w:val="1"/>
        </w:numPr>
        <w:spacing w:after="120" w:line="360" w:lineRule="auto"/>
        <w:ind w:left="0" w:firstLine="0"/>
        <w:contextualSpacing w:val="0"/>
        <w:rPr>
          <w:rFonts w:ascii="Times New Roman" w:hAnsi="Times New Roman" w:cs="Times New Roman"/>
          <w:sz w:val="24"/>
          <w:szCs w:val="24"/>
        </w:rPr>
      </w:pPr>
      <w:r w:rsidRPr="000E651A">
        <w:rPr>
          <w:rFonts w:ascii="Times New Roman" w:hAnsi="Times New Roman" w:cs="Times New Roman"/>
          <w:sz w:val="24"/>
          <w:szCs w:val="24"/>
        </w:rPr>
        <w:t xml:space="preserve">Страните се съгласяват, че цената на правото на строеж ще бъде определена в съответствие с изискванията на чл. 41, ал. 2 от Закона за общинска собственост, чрез извършване на пазарна оценка от независим оценител, отговарящ на критериите на Закона за независимите оценители. </w:t>
      </w:r>
    </w:p>
    <w:p w14:paraId="1739014A" w14:textId="1C5143EE" w:rsidR="00BD051E" w:rsidRPr="000E651A" w:rsidRDefault="001F7CF7" w:rsidP="00BD051E">
      <w:pPr>
        <w:pStyle w:val="a3"/>
        <w:numPr>
          <w:ilvl w:val="0"/>
          <w:numId w:val="1"/>
        </w:numPr>
        <w:spacing w:after="120" w:line="360" w:lineRule="auto"/>
        <w:ind w:left="0" w:firstLine="0"/>
        <w:contextualSpacing w:val="0"/>
        <w:rPr>
          <w:rFonts w:ascii="Times New Roman" w:hAnsi="Times New Roman" w:cs="Times New Roman"/>
          <w:sz w:val="24"/>
          <w:szCs w:val="24"/>
        </w:rPr>
      </w:pPr>
      <w:r w:rsidRPr="000E651A">
        <w:rPr>
          <w:rFonts w:ascii="Times New Roman" w:hAnsi="Times New Roman" w:cs="Times New Roman"/>
          <w:sz w:val="24"/>
          <w:szCs w:val="24"/>
        </w:rPr>
        <w:t>П</w:t>
      </w:r>
      <w:r w:rsidR="00BD051E" w:rsidRPr="000E651A">
        <w:rPr>
          <w:rFonts w:ascii="Times New Roman" w:hAnsi="Times New Roman" w:cs="Times New Roman"/>
          <w:sz w:val="24"/>
          <w:szCs w:val="24"/>
        </w:rPr>
        <w:t>родажната цена на правото на строеж ще бъде платена от Приемателя в срок и по начин, определен в окончателния договор</w:t>
      </w:r>
      <w:r w:rsidRPr="000E651A">
        <w:rPr>
          <w:rFonts w:ascii="Times New Roman" w:hAnsi="Times New Roman" w:cs="Times New Roman"/>
          <w:sz w:val="24"/>
          <w:szCs w:val="24"/>
        </w:rPr>
        <w:t>.</w:t>
      </w:r>
    </w:p>
    <w:p w14:paraId="00F33F6A" w14:textId="77777777" w:rsidR="00BD051E" w:rsidRPr="000E651A" w:rsidRDefault="00BD051E" w:rsidP="00BD051E">
      <w:pPr>
        <w:pStyle w:val="a3"/>
        <w:numPr>
          <w:ilvl w:val="0"/>
          <w:numId w:val="1"/>
        </w:numPr>
        <w:spacing w:after="120" w:line="360" w:lineRule="auto"/>
        <w:ind w:left="0" w:firstLine="0"/>
        <w:contextualSpacing w:val="0"/>
        <w:rPr>
          <w:rFonts w:ascii="Times New Roman" w:hAnsi="Times New Roman" w:cs="Times New Roman"/>
          <w:sz w:val="24"/>
          <w:szCs w:val="24"/>
        </w:rPr>
      </w:pPr>
      <w:r w:rsidRPr="000E651A">
        <w:rPr>
          <w:rFonts w:ascii="Times New Roman" w:hAnsi="Times New Roman" w:cs="Times New Roman"/>
          <w:sz w:val="24"/>
          <w:szCs w:val="24"/>
        </w:rPr>
        <w:t>Разноските по учредяването на правото на строеж върху Имотите (местен данък, такса за вписване) и всички други такси и разноски, свързани с проектното развитие, са за сметка на Приемателя.</w:t>
      </w:r>
    </w:p>
    <w:p w14:paraId="0ED47C95" w14:textId="77777777" w:rsidR="00BD051E" w:rsidRPr="000E651A" w:rsidRDefault="00BD051E" w:rsidP="00BD051E">
      <w:pPr>
        <w:pStyle w:val="a3"/>
        <w:numPr>
          <w:ilvl w:val="0"/>
          <w:numId w:val="1"/>
        </w:numPr>
        <w:spacing w:after="120" w:line="360" w:lineRule="auto"/>
        <w:ind w:left="0" w:firstLine="0"/>
        <w:contextualSpacing w:val="0"/>
        <w:rPr>
          <w:rFonts w:ascii="Times New Roman" w:hAnsi="Times New Roman" w:cs="Times New Roman"/>
          <w:sz w:val="24"/>
          <w:szCs w:val="24"/>
        </w:rPr>
      </w:pPr>
      <w:r w:rsidRPr="000E651A">
        <w:rPr>
          <w:rFonts w:ascii="Times New Roman" w:hAnsi="Times New Roman" w:cs="Times New Roman"/>
          <w:sz w:val="24"/>
          <w:szCs w:val="24"/>
        </w:rPr>
        <w:t xml:space="preserve">Плащанията по Договора се правят по следната банкова сметка на Учредителя: </w:t>
      </w:r>
    </w:p>
    <w:p w14:paraId="08BC2704" w14:textId="77777777" w:rsidR="00BD051E" w:rsidRPr="000E651A" w:rsidRDefault="00BD051E" w:rsidP="00BD051E">
      <w:pPr>
        <w:pStyle w:val="a3"/>
        <w:spacing w:after="120" w:line="360" w:lineRule="auto"/>
        <w:ind w:left="0"/>
        <w:contextualSpacing w:val="0"/>
        <w:rPr>
          <w:rFonts w:ascii="Times New Roman" w:hAnsi="Times New Roman" w:cs="Times New Roman"/>
          <w:sz w:val="24"/>
          <w:szCs w:val="24"/>
        </w:rPr>
      </w:pPr>
      <w:r w:rsidRPr="000E651A">
        <w:rPr>
          <w:rFonts w:ascii="Times New Roman" w:hAnsi="Times New Roman" w:cs="Times New Roman"/>
          <w:sz w:val="24"/>
          <w:szCs w:val="24"/>
        </w:rPr>
        <w:t>IBAN: BG 05 RZBB 9155 8420 0001 07</w:t>
      </w:r>
    </w:p>
    <w:p w14:paraId="35317CFD" w14:textId="77777777" w:rsidR="00BD051E" w:rsidRPr="000E651A" w:rsidRDefault="00BD051E" w:rsidP="00BD051E">
      <w:pPr>
        <w:pStyle w:val="a3"/>
        <w:spacing w:after="120" w:line="360" w:lineRule="auto"/>
        <w:ind w:left="0"/>
        <w:contextualSpacing w:val="0"/>
        <w:rPr>
          <w:rFonts w:ascii="Times New Roman" w:hAnsi="Times New Roman" w:cs="Times New Roman"/>
          <w:sz w:val="24"/>
          <w:szCs w:val="24"/>
        </w:rPr>
      </w:pPr>
      <w:r w:rsidRPr="000E651A">
        <w:rPr>
          <w:rFonts w:ascii="Times New Roman" w:hAnsi="Times New Roman" w:cs="Times New Roman"/>
          <w:sz w:val="24"/>
          <w:szCs w:val="24"/>
        </w:rPr>
        <w:t xml:space="preserve">BIC: RZBBBGSF, </w:t>
      </w:r>
    </w:p>
    <w:p w14:paraId="4694BE67" w14:textId="77777777" w:rsidR="00BD051E" w:rsidRPr="000E651A" w:rsidRDefault="00BD051E" w:rsidP="00BD051E">
      <w:pPr>
        <w:pStyle w:val="a3"/>
        <w:spacing w:after="120" w:line="360" w:lineRule="auto"/>
        <w:ind w:left="0"/>
        <w:contextualSpacing w:val="0"/>
        <w:rPr>
          <w:rFonts w:ascii="Times New Roman" w:hAnsi="Times New Roman" w:cs="Times New Roman"/>
          <w:sz w:val="24"/>
          <w:szCs w:val="24"/>
        </w:rPr>
      </w:pPr>
      <w:r w:rsidRPr="000E651A">
        <w:rPr>
          <w:rFonts w:ascii="Times New Roman" w:hAnsi="Times New Roman" w:cs="Times New Roman"/>
          <w:sz w:val="24"/>
          <w:szCs w:val="24"/>
        </w:rPr>
        <w:t>Банка: „Райфайзенбанк (България)“ ЕАД</w:t>
      </w:r>
    </w:p>
    <w:p w14:paraId="5359585C" w14:textId="77777777" w:rsidR="00BD051E" w:rsidRPr="000E651A" w:rsidRDefault="00BD051E" w:rsidP="00BD051E">
      <w:pPr>
        <w:pStyle w:val="a3"/>
        <w:spacing w:after="120" w:line="360" w:lineRule="auto"/>
        <w:ind w:left="0"/>
        <w:contextualSpacing w:val="0"/>
        <w:rPr>
          <w:rFonts w:ascii="Times New Roman" w:hAnsi="Times New Roman" w:cs="Times New Roman"/>
          <w:sz w:val="24"/>
          <w:szCs w:val="24"/>
        </w:rPr>
      </w:pPr>
      <w:r w:rsidRPr="000E651A">
        <w:rPr>
          <w:rFonts w:ascii="Times New Roman" w:hAnsi="Times New Roman" w:cs="Times New Roman"/>
          <w:sz w:val="24"/>
          <w:szCs w:val="24"/>
        </w:rPr>
        <w:t>Код за плащане: 445900</w:t>
      </w:r>
    </w:p>
    <w:p w14:paraId="259FA8FA"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Член 3</w:t>
      </w:r>
    </w:p>
    <w:p w14:paraId="79223358"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Срок и условия за сключване на окончателен договор</w:t>
      </w:r>
    </w:p>
    <w:p w14:paraId="30189D79" w14:textId="77777777" w:rsidR="00BD051E" w:rsidRPr="000E651A" w:rsidRDefault="00BD051E" w:rsidP="00BD051E">
      <w:pPr>
        <w:pStyle w:val="a3"/>
        <w:spacing w:after="120" w:line="360" w:lineRule="auto"/>
        <w:ind w:left="0"/>
        <w:rPr>
          <w:rFonts w:ascii="Times New Roman" w:hAnsi="Times New Roman" w:cs="Times New Roman"/>
          <w:sz w:val="24"/>
          <w:szCs w:val="24"/>
        </w:rPr>
      </w:pPr>
      <w:r w:rsidRPr="000E651A">
        <w:rPr>
          <w:rFonts w:ascii="Times New Roman" w:hAnsi="Times New Roman" w:cs="Times New Roman"/>
          <w:sz w:val="24"/>
          <w:szCs w:val="24"/>
        </w:rPr>
        <w:t xml:space="preserve"> (1) Страните се задължават да подпишат окончателен договор в срок от 30 (тридесет) дни, считано от датата на кумулативно настъпване на следните събития:</w:t>
      </w:r>
    </w:p>
    <w:p w14:paraId="3B5DF104" w14:textId="77777777" w:rsidR="00BD051E" w:rsidRPr="000E651A" w:rsidRDefault="00BD051E" w:rsidP="00BD051E">
      <w:pPr>
        <w:pStyle w:val="a3"/>
        <w:numPr>
          <w:ilvl w:val="0"/>
          <w:numId w:val="8"/>
        </w:numPr>
        <w:spacing w:after="120" w:line="360" w:lineRule="auto"/>
        <w:ind w:left="0" w:firstLine="0"/>
        <w:rPr>
          <w:rFonts w:ascii="Times New Roman" w:hAnsi="Times New Roman" w:cs="Times New Roman"/>
          <w:sz w:val="24"/>
          <w:szCs w:val="24"/>
        </w:rPr>
      </w:pPr>
      <w:r w:rsidRPr="000E651A">
        <w:rPr>
          <w:rFonts w:ascii="Times New Roman" w:hAnsi="Times New Roman" w:cs="Times New Roman"/>
          <w:sz w:val="24"/>
          <w:szCs w:val="24"/>
        </w:rPr>
        <w:t>Влизане в сила на подробен устройствен план за всеки от Имотите, с който се предвижда изграждането на фотоволтаична централа, подстанция и/или система за съхранение на електрическа енергия,</w:t>
      </w:r>
    </w:p>
    <w:p w14:paraId="1DF3F9ED" w14:textId="77777777" w:rsidR="00BD051E" w:rsidRPr="000E651A" w:rsidRDefault="00BD051E" w:rsidP="00BD051E">
      <w:pPr>
        <w:pStyle w:val="a3"/>
        <w:numPr>
          <w:ilvl w:val="0"/>
          <w:numId w:val="8"/>
        </w:numPr>
        <w:spacing w:after="120" w:line="360" w:lineRule="auto"/>
        <w:ind w:left="0" w:firstLine="0"/>
        <w:rPr>
          <w:rFonts w:ascii="Times New Roman" w:hAnsi="Times New Roman" w:cs="Times New Roman"/>
          <w:sz w:val="24"/>
          <w:szCs w:val="24"/>
        </w:rPr>
      </w:pPr>
      <w:r w:rsidRPr="000E651A">
        <w:rPr>
          <w:rFonts w:ascii="Times New Roman" w:hAnsi="Times New Roman" w:cs="Times New Roman"/>
          <w:sz w:val="24"/>
          <w:szCs w:val="24"/>
        </w:rPr>
        <w:lastRenderedPageBreak/>
        <w:t xml:space="preserve">Влизане в сила на решение на общински съвет на Община Хасково, с което се </w:t>
      </w:r>
      <w:r w:rsidRPr="000E651A">
        <w:rPr>
          <w:rFonts w:ascii="Times New Roman" w:hAnsi="Times New Roman" w:cs="Times New Roman"/>
          <w:b/>
          <w:bCs/>
          <w:sz w:val="24"/>
          <w:szCs w:val="24"/>
        </w:rPr>
        <w:t>(i)</w:t>
      </w:r>
      <w:r w:rsidRPr="000E651A">
        <w:rPr>
          <w:rFonts w:ascii="Times New Roman" w:hAnsi="Times New Roman" w:cs="Times New Roman"/>
          <w:sz w:val="24"/>
          <w:szCs w:val="24"/>
        </w:rPr>
        <w:t xml:space="preserve"> дава съгласие за учредяване на право на строеж в полза на Приемателя, </w:t>
      </w:r>
      <w:r w:rsidRPr="000E651A">
        <w:rPr>
          <w:rFonts w:ascii="Times New Roman" w:hAnsi="Times New Roman" w:cs="Times New Roman"/>
          <w:b/>
          <w:bCs/>
          <w:sz w:val="24"/>
          <w:szCs w:val="24"/>
        </w:rPr>
        <w:t>(ii)</w:t>
      </w:r>
      <w:r w:rsidRPr="000E651A">
        <w:rPr>
          <w:rFonts w:ascii="Times New Roman" w:hAnsi="Times New Roman" w:cs="Times New Roman"/>
          <w:sz w:val="24"/>
          <w:szCs w:val="24"/>
        </w:rPr>
        <w:t xml:space="preserve"> одобрява се оценката на вещото лице, определена, съгласно чл. 2, ал. 1.</w:t>
      </w:r>
    </w:p>
    <w:p w14:paraId="33C7B9E9" w14:textId="09F322EB" w:rsidR="00BD051E" w:rsidRPr="000E651A" w:rsidRDefault="00BD051E" w:rsidP="0034470B">
      <w:pPr>
        <w:pStyle w:val="a3"/>
        <w:numPr>
          <w:ilvl w:val="0"/>
          <w:numId w:val="10"/>
        </w:numPr>
        <w:spacing w:after="120" w:line="360" w:lineRule="auto"/>
        <w:ind w:left="0" w:firstLine="0"/>
        <w:rPr>
          <w:rFonts w:ascii="Times New Roman" w:hAnsi="Times New Roman" w:cs="Times New Roman"/>
          <w:b/>
          <w:bCs/>
          <w:sz w:val="24"/>
          <w:szCs w:val="24"/>
        </w:rPr>
      </w:pPr>
      <w:r w:rsidRPr="000E651A">
        <w:rPr>
          <w:rFonts w:ascii="Times New Roman" w:hAnsi="Times New Roman" w:cs="Times New Roman"/>
          <w:sz w:val="24"/>
          <w:szCs w:val="24"/>
        </w:rPr>
        <w:t xml:space="preserve">Приемателят има право да откаже да подпише окончателен договор в срок от 30 дни от влизане в сила на решението на Общински съвет Хасково, с което е взето решение за учредяване на право на строеж и е одобрена продажната цена. </w:t>
      </w:r>
    </w:p>
    <w:p w14:paraId="1033FE0F"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Член 4</w:t>
      </w:r>
    </w:p>
    <w:p w14:paraId="35A633D5"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Декларации</w:t>
      </w:r>
    </w:p>
    <w:p w14:paraId="441F3690" w14:textId="77777777" w:rsidR="00BD051E" w:rsidRPr="000E651A" w:rsidRDefault="00BD051E" w:rsidP="00BD051E">
      <w:pPr>
        <w:pStyle w:val="a3"/>
        <w:spacing w:after="120" w:line="360" w:lineRule="auto"/>
        <w:ind w:left="0"/>
        <w:rPr>
          <w:rFonts w:ascii="Times New Roman" w:hAnsi="Times New Roman" w:cs="Times New Roman"/>
          <w:sz w:val="24"/>
          <w:szCs w:val="24"/>
        </w:rPr>
      </w:pPr>
      <w:r w:rsidRPr="000E651A">
        <w:rPr>
          <w:rFonts w:ascii="Times New Roman" w:hAnsi="Times New Roman" w:cs="Times New Roman"/>
          <w:sz w:val="24"/>
          <w:szCs w:val="24"/>
        </w:rPr>
        <w:t>Учредителят декларира и гарантира, че е единствен и неоспорим собственик на Имотите и че върху имотите не са учредени вещни тежести в полза на трети лица, не са налице реституционни претенции или други права на трети лица и всички представени документи по отношение на Имотите са истински и достоверни. В случай че върху Имотите са налице вещни или облигационни тежести, които пречат на упражняването на учредените с настоящия договор права, с изключение на договорите за наем, подписани към настоящия момент. Учредителят се задължава да премахне всички вещни или облигационни тежести до датата на подписване на окончателния договор.</w:t>
      </w:r>
    </w:p>
    <w:p w14:paraId="7C7D1763"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Член 5</w:t>
      </w:r>
    </w:p>
    <w:p w14:paraId="65F73270"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Права и задължения на Учредителя</w:t>
      </w:r>
    </w:p>
    <w:p w14:paraId="5756EE18" w14:textId="77777777" w:rsidR="00BD051E" w:rsidRPr="000E651A" w:rsidRDefault="00BD051E" w:rsidP="00BD051E">
      <w:pPr>
        <w:pStyle w:val="a3"/>
        <w:numPr>
          <w:ilvl w:val="0"/>
          <w:numId w:val="2"/>
        </w:numPr>
        <w:spacing w:after="120" w:line="360" w:lineRule="auto"/>
        <w:ind w:left="0" w:firstLine="0"/>
        <w:contextualSpacing w:val="0"/>
        <w:rPr>
          <w:rFonts w:ascii="Times New Roman" w:hAnsi="Times New Roman" w:cs="Times New Roman"/>
          <w:sz w:val="24"/>
          <w:szCs w:val="24"/>
        </w:rPr>
      </w:pPr>
      <w:r w:rsidRPr="000E651A">
        <w:rPr>
          <w:rFonts w:ascii="Times New Roman" w:hAnsi="Times New Roman" w:cs="Times New Roman"/>
          <w:sz w:val="24"/>
          <w:szCs w:val="24"/>
        </w:rPr>
        <w:t>Учредителят се задължава да подпише окончателен договор за учредяване на право на строеж с Приемателя, по силата на който да учреди правото на строеж на Приемателя в Имотите за изграждането на фотоволтаична централа, повишаваща подстанция, система за съхранение и необходимата линейна инфраструктура за реализиране на инвестиционното намерение и свързването на енергийния обект към електропреносната мрежа.</w:t>
      </w:r>
    </w:p>
    <w:p w14:paraId="3CF8EEC7" w14:textId="77777777" w:rsidR="00BD051E" w:rsidRPr="000E651A" w:rsidRDefault="00BD051E" w:rsidP="00BD051E">
      <w:pPr>
        <w:pStyle w:val="a3"/>
        <w:numPr>
          <w:ilvl w:val="0"/>
          <w:numId w:val="2"/>
        </w:numPr>
        <w:spacing w:after="120" w:line="360" w:lineRule="auto"/>
        <w:ind w:left="0" w:firstLine="0"/>
        <w:contextualSpacing w:val="0"/>
        <w:rPr>
          <w:rFonts w:ascii="Times New Roman" w:hAnsi="Times New Roman" w:cs="Times New Roman"/>
          <w:sz w:val="24"/>
          <w:szCs w:val="24"/>
        </w:rPr>
      </w:pPr>
      <w:r w:rsidRPr="000E651A">
        <w:rPr>
          <w:rFonts w:ascii="Times New Roman" w:hAnsi="Times New Roman" w:cs="Times New Roman"/>
          <w:sz w:val="24"/>
          <w:szCs w:val="24"/>
        </w:rPr>
        <w:t>Учредителят предава владението на Имотите след подписване на окончателния договор, което обстоятелство се удостоверява с двустранен приемо-предавателен протокол.</w:t>
      </w:r>
    </w:p>
    <w:p w14:paraId="34ED1CE3" w14:textId="360CAB0F" w:rsidR="00BD051E" w:rsidRPr="001B7FD7" w:rsidRDefault="00BD051E" w:rsidP="0034470B">
      <w:pPr>
        <w:pStyle w:val="a3"/>
        <w:numPr>
          <w:ilvl w:val="0"/>
          <w:numId w:val="2"/>
        </w:numPr>
        <w:spacing w:after="120" w:line="360" w:lineRule="auto"/>
        <w:ind w:left="0" w:firstLine="0"/>
        <w:contextualSpacing w:val="0"/>
        <w:rPr>
          <w:rFonts w:ascii="Times New Roman" w:hAnsi="Times New Roman" w:cs="Times New Roman"/>
          <w:b/>
          <w:bCs/>
          <w:caps/>
          <w:strike/>
          <w:sz w:val="24"/>
          <w:szCs w:val="24"/>
        </w:rPr>
      </w:pPr>
      <w:r w:rsidRPr="000E651A">
        <w:rPr>
          <w:rFonts w:ascii="Times New Roman" w:hAnsi="Times New Roman" w:cs="Times New Roman"/>
          <w:sz w:val="24"/>
          <w:szCs w:val="24"/>
        </w:rPr>
        <w:t xml:space="preserve">Учредителят се задължава да не учредява правото на строеж или други ограничени вещни права върху Имотите в полза трети лица, да не подписва предварителни договори с тях, да не учредява облигационни права, включително да подписва договори за наем и аренда за срок по-голям от 1 година, както и да не променя предназначението или границите на Имотите по начин, който би изменил параметрите на правото на строеж и така би увредил интересите на Приемателя. </w:t>
      </w:r>
      <w:r w:rsidRPr="000E651A">
        <w:rPr>
          <w:rFonts w:ascii="Times New Roman" w:hAnsi="Times New Roman" w:cs="Times New Roman"/>
          <w:color w:val="000000" w:themeColor="text1"/>
          <w:sz w:val="24"/>
          <w:szCs w:val="24"/>
        </w:rPr>
        <w:t xml:space="preserve">Учредителят се задължава в срок до подписване на </w:t>
      </w:r>
      <w:r w:rsidRPr="000E651A">
        <w:rPr>
          <w:rFonts w:ascii="Times New Roman" w:hAnsi="Times New Roman" w:cs="Times New Roman"/>
          <w:color w:val="000000" w:themeColor="text1"/>
          <w:sz w:val="24"/>
          <w:szCs w:val="24"/>
        </w:rPr>
        <w:lastRenderedPageBreak/>
        <w:t>окончателния договор да заличи всички тежести, както вещни, така и облигационни от партидите на Имотите, както и на имотите, от които те са образувани, в Имотния регистър към Агенция по впи</w:t>
      </w:r>
      <w:r w:rsidR="00532C77">
        <w:rPr>
          <w:rFonts w:ascii="Times New Roman" w:hAnsi="Times New Roman" w:cs="Times New Roman"/>
          <w:color w:val="000000" w:themeColor="text1"/>
          <w:sz w:val="24"/>
          <w:szCs w:val="24"/>
        </w:rPr>
        <w:t>сванията, ако такива са налични</w:t>
      </w:r>
      <w:r w:rsidRPr="001B7FD7">
        <w:rPr>
          <w:rFonts w:ascii="Times New Roman" w:hAnsi="Times New Roman" w:cs="Times New Roman"/>
          <w:strike/>
          <w:color w:val="000000" w:themeColor="text1"/>
          <w:sz w:val="24"/>
          <w:szCs w:val="24"/>
        </w:rPr>
        <w:t>.</w:t>
      </w:r>
    </w:p>
    <w:p w14:paraId="077A0D14" w14:textId="19B591C1" w:rsidR="00BD051E" w:rsidRPr="000E651A" w:rsidRDefault="00BD051E" w:rsidP="00BD051E">
      <w:pPr>
        <w:spacing w:after="120" w:line="360" w:lineRule="auto"/>
        <w:rPr>
          <w:rFonts w:ascii="Times New Roman" w:hAnsi="Times New Roman" w:cs="Times New Roman"/>
          <w:b/>
          <w:bCs/>
          <w:sz w:val="24"/>
          <w:szCs w:val="24"/>
        </w:rPr>
      </w:pPr>
      <w:bookmarkStart w:id="0" w:name="_GoBack"/>
      <w:bookmarkEnd w:id="0"/>
      <w:r w:rsidRPr="000E651A">
        <w:rPr>
          <w:rFonts w:ascii="Times New Roman" w:hAnsi="Times New Roman" w:cs="Times New Roman"/>
          <w:b/>
          <w:bCs/>
          <w:sz w:val="24"/>
          <w:szCs w:val="24"/>
        </w:rPr>
        <w:t>Член 6</w:t>
      </w:r>
    </w:p>
    <w:p w14:paraId="70547F38"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Права и задължения на Приемателя</w:t>
      </w:r>
    </w:p>
    <w:p w14:paraId="74A18811" w14:textId="77777777" w:rsidR="00BD051E" w:rsidRPr="000E651A" w:rsidRDefault="00BD051E" w:rsidP="00BD051E">
      <w:pPr>
        <w:pStyle w:val="a3"/>
        <w:numPr>
          <w:ilvl w:val="0"/>
          <w:numId w:val="4"/>
        </w:numPr>
        <w:spacing w:after="120" w:line="360" w:lineRule="auto"/>
        <w:ind w:left="0" w:firstLine="0"/>
        <w:contextualSpacing w:val="0"/>
        <w:rPr>
          <w:rFonts w:ascii="Times New Roman" w:hAnsi="Times New Roman" w:cs="Times New Roman"/>
          <w:sz w:val="24"/>
          <w:szCs w:val="24"/>
        </w:rPr>
      </w:pPr>
      <w:r w:rsidRPr="000E651A">
        <w:rPr>
          <w:rFonts w:ascii="Times New Roman" w:hAnsi="Times New Roman" w:cs="Times New Roman"/>
          <w:sz w:val="24"/>
          <w:szCs w:val="24"/>
        </w:rPr>
        <w:t>Приемателят се задължава да заплати договорената цена за учреденото право и разноските по начина, сроковете и в размера, посочени в чл. 3 от Договора, след подписване на окончателния договор.</w:t>
      </w:r>
    </w:p>
    <w:p w14:paraId="73EDF6C6" w14:textId="77777777" w:rsidR="00BD051E" w:rsidRPr="000E651A" w:rsidRDefault="00BD051E" w:rsidP="0034470B">
      <w:pPr>
        <w:pStyle w:val="a3"/>
        <w:numPr>
          <w:ilvl w:val="0"/>
          <w:numId w:val="4"/>
        </w:numPr>
        <w:spacing w:after="120" w:line="360" w:lineRule="auto"/>
        <w:ind w:left="0" w:firstLine="0"/>
        <w:contextualSpacing w:val="0"/>
        <w:rPr>
          <w:rFonts w:ascii="Times New Roman" w:hAnsi="Times New Roman" w:cs="Times New Roman"/>
          <w:b/>
          <w:bCs/>
          <w:caps/>
          <w:sz w:val="24"/>
          <w:szCs w:val="24"/>
        </w:rPr>
      </w:pPr>
      <w:r w:rsidRPr="000E651A">
        <w:rPr>
          <w:rFonts w:ascii="Times New Roman" w:hAnsi="Times New Roman" w:cs="Times New Roman"/>
          <w:sz w:val="24"/>
          <w:szCs w:val="24"/>
        </w:rPr>
        <w:t>До подписването на окончателния договор, Приемателят има право да ползва Имотите за целите за предпроектни проучвания, взимания на проби и анализи, геоложки и геодезически проучвания и заснемания.</w:t>
      </w:r>
    </w:p>
    <w:p w14:paraId="0B20FADA"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Член 7</w:t>
      </w:r>
    </w:p>
    <w:p w14:paraId="0B44267C"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Срокове, отговорност, неизпълнение и неустойки</w:t>
      </w:r>
    </w:p>
    <w:p w14:paraId="508519BE" w14:textId="77777777" w:rsidR="00BD051E" w:rsidRPr="000E651A" w:rsidRDefault="00BD051E" w:rsidP="0034470B">
      <w:pPr>
        <w:pStyle w:val="a3"/>
        <w:numPr>
          <w:ilvl w:val="0"/>
          <w:numId w:val="5"/>
        </w:numPr>
        <w:spacing w:after="120" w:line="360" w:lineRule="auto"/>
        <w:ind w:left="0" w:firstLine="0"/>
        <w:contextualSpacing w:val="0"/>
        <w:rPr>
          <w:rFonts w:ascii="Times New Roman" w:hAnsi="Times New Roman" w:cs="Times New Roman"/>
          <w:b/>
          <w:bCs/>
          <w:sz w:val="24"/>
          <w:szCs w:val="24"/>
        </w:rPr>
      </w:pPr>
      <w:r w:rsidRPr="000E651A">
        <w:rPr>
          <w:rFonts w:ascii="Times New Roman" w:hAnsi="Times New Roman" w:cs="Times New Roman"/>
          <w:sz w:val="24"/>
          <w:szCs w:val="24"/>
        </w:rPr>
        <w:t xml:space="preserve">При виновно неизпълнение на някое от задълженията на Страните по този договор, неизправната Страна дължи на изправната обезщетение за всички причинени вреди, съобразно българското законодателство. </w:t>
      </w:r>
    </w:p>
    <w:p w14:paraId="1D397ECB"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Член 8</w:t>
      </w:r>
    </w:p>
    <w:p w14:paraId="41C1F362"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Уведомления</w:t>
      </w:r>
    </w:p>
    <w:p w14:paraId="48A2D4F0" w14:textId="77777777" w:rsidR="00BD051E" w:rsidRPr="000E651A" w:rsidRDefault="00BD051E" w:rsidP="00BD051E">
      <w:pPr>
        <w:spacing w:after="120" w:line="360" w:lineRule="auto"/>
        <w:rPr>
          <w:rFonts w:ascii="Times New Roman" w:hAnsi="Times New Roman" w:cs="Times New Roman"/>
          <w:sz w:val="24"/>
          <w:szCs w:val="24"/>
        </w:rPr>
      </w:pPr>
      <w:r w:rsidRPr="000E651A">
        <w:rPr>
          <w:rFonts w:ascii="Times New Roman" w:hAnsi="Times New Roman" w:cs="Times New Roman"/>
          <w:b/>
          <w:bCs/>
          <w:sz w:val="24"/>
          <w:szCs w:val="24"/>
        </w:rPr>
        <w:t>(1)</w:t>
      </w:r>
      <w:r w:rsidRPr="000E651A">
        <w:rPr>
          <w:rFonts w:ascii="Times New Roman" w:hAnsi="Times New Roman" w:cs="Times New Roman"/>
          <w:sz w:val="24"/>
          <w:szCs w:val="24"/>
        </w:rPr>
        <w:t xml:space="preserve"> Всички уведомления по Договора следва да бъдат изпращани на посочения в Договора адрес (пощенски или електронен), като страната ще се счита за уведомена от деня на получаване на съответното уведомление. Ако някоя от Страните промени адреса си, тя е длъжна да уведоми другата страна в 7-дневен срок от настъпването на промяната, като в противен случай уведомленията, призовките и съобщенията, адресирани до нея, ще се считат за връчени, ако бъдат изпратени на посочения в настоящия Договор адрес. В случай че Страната не бъде намерена на посочения в Договора адрес (ако уведомяването се извършва по този начин), то другата Страна няма да носи отговорност за забава за уведомление.</w:t>
      </w:r>
    </w:p>
    <w:p w14:paraId="29CFC8F7" w14:textId="77777777" w:rsidR="00BD051E" w:rsidRPr="000E651A" w:rsidRDefault="00BD051E" w:rsidP="00BD051E">
      <w:pPr>
        <w:spacing w:after="120" w:line="360" w:lineRule="auto"/>
        <w:rPr>
          <w:rFonts w:ascii="Times New Roman" w:hAnsi="Times New Roman" w:cs="Times New Roman"/>
          <w:sz w:val="24"/>
          <w:szCs w:val="24"/>
        </w:rPr>
      </w:pPr>
      <w:r w:rsidRPr="000E651A">
        <w:rPr>
          <w:rFonts w:ascii="Times New Roman" w:hAnsi="Times New Roman" w:cs="Times New Roman"/>
          <w:b/>
          <w:bCs/>
          <w:sz w:val="24"/>
          <w:szCs w:val="24"/>
        </w:rPr>
        <w:t>(2)</w:t>
      </w:r>
      <w:r w:rsidRPr="000E651A">
        <w:rPr>
          <w:rFonts w:ascii="Times New Roman" w:hAnsi="Times New Roman" w:cs="Times New Roman"/>
          <w:sz w:val="24"/>
          <w:szCs w:val="24"/>
        </w:rPr>
        <w:t xml:space="preserve"> Всички уведомления между Страните по Договора се извършват на български език на следните адреси:</w:t>
      </w:r>
    </w:p>
    <w:p w14:paraId="235D740A" w14:textId="77777777" w:rsidR="00BD051E" w:rsidRPr="000E651A" w:rsidRDefault="00BD051E" w:rsidP="00BD051E">
      <w:pPr>
        <w:spacing w:after="120" w:line="360" w:lineRule="auto"/>
        <w:rPr>
          <w:rFonts w:ascii="Times New Roman" w:hAnsi="Times New Roman" w:cs="Times New Roman"/>
          <w:sz w:val="24"/>
          <w:szCs w:val="24"/>
        </w:rPr>
      </w:pPr>
    </w:p>
    <w:p w14:paraId="533961F9"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lastRenderedPageBreak/>
        <w:t>За Учредителя:</w:t>
      </w:r>
    </w:p>
    <w:p w14:paraId="5B706C17" w14:textId="77777777" w:rsidR="00BD051E" w:rsidRPr="000E651A" w:rsidRDefault="00BD051E" w:rsidP="00BD051E">
      <w:pPr>
        <w:spacing w:after="120" w:line="360" w:lineRule="auto"/>
        <w:rPr>
          <w:rFonts w:ascii="Times New Roman" w:hAnsi="Times New Roman" w:cs="Times New Roman"/>
          <w:sz w:val="24"/>
          <w:szCs w:val="24"/>
        </w:rPr>
      </w:pPr>
      <w:r w:rsidRPr="000E651A">
        <w:rPr>
          <w:rFonts w:ascii="Times New Roman" w:hAnsi="Times New Roman" w:cs="Times New Roman"/>
          <w:sz w:val="24"/>
          <w:szCs w:val="24"/>
        </w:rPr>
        <w:t>Адрес: гр. Хасково, п.к. 6300, пл. „Общински“ № 1;</w:t>
      </w:r>
    </w:p>
    <w:p w14:paraId="02EF9802" w14:textId="77777777" w:rsidR="00BD051E" w:rsidRPr="000E651A" w:rsidRDefault="00BD051E" w:rsidP="00BD051E">
      <w:pPr>
        <w:spacing w:after="120" w:line="360" w:lineRule="auto"/>
        <w:rPr>
          <w:rFonts w:ascii="Times New Roman" w:hAnsi="Times New Roman" w:cs="Times New Roman"/>
          <w:sz w:val="24"/>
          <w:szCs w:val="24"/>
        </w:rPr>
      </w:pPr>
      <w:r w:rsidRPr="000E651A">
        <w:rPr>
          <w:rFonts w:ascii="Times New Roman" w:hAnsi="Times New Roman" w:cs="Times New Roman"/>
          <w:sz w:val="24"/>
          <w:szCs w:val="24"/>
        </w:rPr>
        <w:t xml:space="preserve">Лице за контакт:  </w:t>
      </w:r>
    </w:p>
    <w:p w14:paraId="3CA73C8C" w14:textId="77777777" w:rsidR="00BD051E" w:rsidRPr="000E651A" w:rsidRDefault="00BD051E" w:rsidP="00BD051E">
      <w:pPr>
        <w:spacing w:after="120" w:line="360" w:lineRule="auto"/>
        <w:rPr>
          <w:rFonts w:ascii="Times New Roman" w:hAnsi="Times New Roman" w:cs="Times New Roman"/>
          <w:sz w:val="24"/>
          <w:szCs w:val="24"/>
        </w:rPr>
      </w:pPr>
      <w:r w:rsidRPr="000E651A">
        <w:rPr>
          <w:rFonts w:ascii="Times New Roman" w:hAnsi="Times New Roman" w:cs="Times New Roman"/>
          <w:sz w:val="24"/>
          <w:szCs w:val="24"/>
        </w:rPr>
        <w:t>Имейл адрес: kmet@haskovo.bg</w:t>
      </w:r>
    </w:p>
    <w:p w14:paraId="76CAAD10" w14:textId="77777777" w:rsidR="00BD051E" w:rsidRPr="000E651A" w:rsidRDefault="00BD051E" w:rsidP="00BD051E">
      <w:pPr>
        <w:spacing w:after="120" w:line="360" w:lineRule="auto"/>
        <w:rPr>
          <w:rFonts w:ascii="Times New Roman" w:hAnsi="Times New Roman" w:cs="Times New Roman"/>
          <w:sz w:val="24"/>
          <w:szCs w:val="24"/>
        </w:rPr>
      </w:pPr>
    </w:p>
    <w:p w14:paraId="585E265D"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За Приемателя:</w:t>
      </w:r>
    </w:p>
    <w:p w14:paraId="2EF298D3" w14:textId="77777777" w:rsidR="00BD051E" w:rsidRPr="000E651A" w:rsidRDefault="00BD051E" w:rsidP="00BD051E">
      <w:pPr>
        <w:spacing w:after="120" w:line="360" w:lineRule="auto"/>
        <w:rPr>
          <w:rFonts w:ascii="Times New Roman" w:hAnsi="Times New Roman" w:cs="Times New Roman"/>
          <w:sz w:val="24"/>
          <w:szCs w:val="24"/>
        </w:rPr>
      </w:pPr>
      <w:r w:rsidRPr="000E651A">
        <w:rPr>
          <w:rFonts w:ascii="Times New Roman" w:hAnsi="Times New Roman" w:cs="Times New Roman"/>
          <w:sz w:val="24"/>
          <w:szCs w:val="24"/>
        </w:rPr>
        <w:t>гр. София, п.к. 1000, пл. „Райко Даскалов“ № 1, вх. Б, ет. 2, ап. 18;</w:t>
      </w:r>
    </w:p>
    <w:p w14:paraId="2BDDA4BB" w14:textId="77777777" w:rsidR="00BD051E" w:rsidRPr="000E651A" w:rsidRDefault="00BD051E" w:rsidP="00BD051E">
      <w:pPr>
        <w:spacing w:after="120" w:line="360" w:lineRule="auto"/>
        <w:rPr>
          <w:rFonts w:ascii="Times New Roman" w:hAnsi="Times New Roman" w:cs="Times New Roman"/>
          <w:sz w:val="24"/>
          <w:szCs w:val="24"/>
        </w:rPr>
      </w:pPr>
      <w:r w:rsidRPr="000E651A">
        <w:rPr>
          <w:rFonts w:ascii="Times New Roman" w:hAnsi="Times New Roman" w:cs="Times New Roman"/>
          <w:sz w:val="24"/>
          <w:szCs w:val="24"/>
        </w:rPr>
        <w:t>Лице за контакт: Никола Петров Газдов;</w:t>
      </w:r>
    </w:p>
    <w:p w14:paraId="710557BF" w14:textId="77777777" w:rsidR="00BD051E" w:rsidRPr="000E651A" w:rsidRDefault="00BD051E" w:rsidP="00BD051E">
      <w:pPr>
        <w:spacing w:after="120" w:line="360" w:lineRule="auto"/>
        <w:rPr>
          <w:rFonts w:ascii="Times New Roman" w:hAnsi="Times New Roman" w:cs="Times New Roman"/>
          <w:sz w:val="24"/>
          <w:szCs w:val="24"/>
        </w:rPr>
      </w:pPr>
      <w:r w:rsidRPr="000E651A">
        <w:rPr>
          <w:rFonts w:ascii="Times New Roman" w:hAnsi="Times New Roman" w:cs="Times New Roman"/>
          <w:sz w:val="24"/>
          <w:szCs w:val="24"/>
        </w:rPr>
        <w:t xml:space="preserve">Имейл адрес: </w:t>
      </w:r>
      <w:hyperlink r:id="rId7" w:history="1">
        <w:r w:rsidRPr="000E651A">
          <w:rPr>
            <w:rStyle w:val="a8"/>
            <w:rFonts w:ascii="Times New Roman" w:hAnsi="Times New Roman" w:cs="Times New Roman"/>
            <w:sz w:val="24"/>
            <w:szCs w:val="24"/>
          </w:rPr>
          <w:t>ng@element-power.eu</w:t>
        </w:r>
      </w:hyperlink>
      <w:r w:rsidRPr="000E651A">
        <w:rPr>
          <w:rFonts w:ascii="Times New Roman" w:hAnsi="Times New Roman" w:cs="Times New Roman"/>
          <w:sz w:val="24"/>
          <w:szCs w:val="24"/>
        </w:rPr>
        <w:t xml:space="preserve">; </w:t>
      </w:r>
      <w:hyperlink r:id="rId8" w:history="1">
        <w:r w:rsidRPr="000E651A">
          <w:rPr>
            <w:rStyle w:val="a8"/>
            <w:rFonts w:ascii="Times New Roman" w:hAnsi="Times New Roman" w:cs="Times New Roman"/>
            <w:sz w:val="24"/>
            <w:szCs w:val="24"/>
          </w:rPr>
          <w:t>vb@element-power.eu</w:t>
        </w:r>
      </w:hyperlink>
      <w:r w:rsidRPr="000E651A">
        <w:rPr>
          <w:rFonts w:ascii="Times New Roman" w:hAnsi="Times New Roman" w:cs="Times New Roman"/>
          <w:sz w:val="24"/>
          <w:szCs w:val="24"/>
        </w:rPr>
        <w:t xml:space="preserve">; </w:t>
      </w:r>
      <w:hyperlink r:id="rId9" w:history="1">
        <w:r w:rsidRPr="000E651A">
          <w:rPr>
            <w:rStyle w:val="a8"/>
            <w:rFonts w:ascii="Times New Roman" w:hAnsi="Times New Roman" w:cs="Times New Roman"/>
            <w:sz w:val="24"/>
            <w:szCs w:val="24"/>
          </w:rPr>
          <w:t>md@element-power.eu</w:t>
        </w:r>
      </w:hyperlink>
    </w:p>
    <w:p w14:paraId="750434F7"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Член 9</w:t>
      </w:r>
    </w:p>
    <w:p w14:paraId="3D70EE3A"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Изменения в Договора</w:t>
      </w:r>
    </w:p>
    <w:p w14:paraId="307002B5" w14:textId="77777777" w:rsidR="00BD051E" w:rsidRPr="000E651A" w:rsidRDefault="00BD051E" w:rsidP="00BD051E">
      <w:pPr>
        <w:spacing w:after="120" w:line="360" w:lineRule="auto"/>
        <w:rPr>
          <w:rFonts w:ascii="Times New Roman" w:hAnsi="Times New Roman" w:cs="Times New Roman"/>
          <w:sz w:val="24"/>
          <w:szCs w:val="24"/>
        </w:rPr>
      </w:pPr>
      <w:r w:rsidRPr="000E651A">
        <w:rPr>
          <w:rFonts w:ascii="Times New Roman" w:hAnsi="Times New Roman" w:cs="Times New Roman"/>
          <w:sz w:val="24"/>
          <w:szCs w:val="24"/>
        </w:rPr>
        <w:t xml:space="preserve">Договорът може да бъде изменян само по взаимно съгласие, в писмена форма. </w:t>
      </w:r>
    </w:p>
    <w:p w14:paraId="5424B936"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Член 10</w:t>
      </w:r>
    </w:p>
    <w:p w14:paraId="1FE23632"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Влизане в сила</w:t>
      </w:r>
    </w:p>
    <w:p w14:paraId="4445CD04" w14:textId="7AC2458D" w:rsidR="00BD051E" w:rsidRPr="000E651A" w:rsidRDefault="001F7CF7" w:rsidP="001F7CF7">
      <w:pPr>
        <w:pStyle w:val="a3"/>
        <w:spacing w:after="120" w:line="360" w:lineRule="auto"/>
        <w:ind w:left="0"/>
        <w:contextualSpacing w:val="0"/>
        <w:rPr>
          <w:rFonts w:ascii="Times New Roman" w:hAnsi="Times New Roman" w:cs="Times New Roman"/>
          <w:sz w:val="24"/>
          <w:szCs w:val="24"/>
        </w:rPr>
      </w:pPr>
      <w:r w:rsidRPr="000E651A">
        <w:rPr>
          <w:rFonts w:ascii="Times New Roman" w:hAnsi="Times New Roman" w:cs="Times New Roman"/>
          <w:sz w:val="24"/>
          <w:szCs w:val="24"/>
        </w:rPr>
        <w:t>Д</w:t>
      </w:r>
      <w:r w:rsidR="00BD051E" w:rsidRPr="000E651A">
        <w:rPr>
          <w:rFonts w:ascii="Times New Roman" w:hAnsi="Times New Roman" w:cs="Times New Roman"/>
          <w:sz w:val="24"/>
          <w:szCs w:val="24"/>
        </w:rPr>
        <w:t>оговор</w:t>
      </w:r>
      <w:r w:rsidRPr="000E651A">
        <w:rPr>
          <w:rFonts w:ascii="Times New Roman" w:hAnsi="Times New Roman" w:cs="Times New Roman"/>
          <w:sz w:val="24"/>
          <w:szCs w:val="24"/>
        </w:rPr>
        <w:t>ът</w:t>
      </w:r>
      <w:r w:rsidR="00BD051E" w:rsidRPr="000E651A">
        <w:rPr>
          <w:rFonts w:ascii="Times New Roman" w:hAnsi="Times New Roman" w:cs="Times New Roman"/>
          <w:sz w:val="24"/>
          <w:szCs w:val="24"/>
        </w:rPr>
        <w:t xml:space="preserve"> влиза в сила от момента на </w:t>
      </w:r>
      <w:r w:rsidRPr="000E651A">
        <w:rPr>
          <w:rFonts w:ascii="Times New Roman" w:hAnsi="Times New Roman" w:cs="Times New Roman"/>
          <w:sz w:val="24"/>
          <w:szCs w:val="24"/>
        </w:rPr>
        <w:t>подписването му.</w:t>
      </w:r>
    </w:p>
    <w:p w14:paraId="44D6FCC7"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Член 11</w:t>
      </w:r>
    </w:p>
    <w:p w14:paraId="06AC2E78"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Компетентен съд. Приложимо право.</w:t>
      </w:r>
    </w:p>
    <w:p w14:paraId="167F72B6" w14:textId="77777777" w:rsidR="00BD051E" w:rsidRPr="000E651A" w:rsidRDefault="00BD051E" w:rsidP="00BD051E">
      <w:pPr>
        <w:pStyle w:val="a3"/>
        <w:numPr>
          <w:ilvl w:val="0"/>
          <w:numId w:val="3"/>
        </w:numPr>
        <w:spacing w:after="120" w:line="360" w:lineRule="auto"/>
        <w:ind w:left="0" w:firstLine="0"/>
        <w:contextualSpacing w:val="0"/>
        <w:rPr>
          <w:rFonts w:ascii="Times New Roman" w:hAnsi="Times New Roman" w:cs="Times New Roman"/>
          <w:sz w:val="24"/>
          <w:szCs w:val="24"/>
        </w:rPr>
      </w:pPr>
      <w:r w:rsidRPr="000E651A">
        <w:rPr>
          <w:rFonts w:ascii="Times New Roman" w:hAnsi="Times New Roman" w:cs="Times New Roman"/>
          <w:sz w:val="24"/>
          <w:szCs w:val="24"/>
        </w:rPr>
        <w:t>За неуредените в Договора въпроси се прилагат общите разпоредби на българското законодателство.</w:t>
      </w:r>
    </w:p>
    <w:p w14:paraId="32605DAD" w14:textId="77777777" w:rsidR="00BD051E" w:rsidRPr="000E651A" w:rsidRDefault="00BD051E" w:rsidP="00BD051E">
      <w:pPr>
        <w:pStyle w:val="a3"/>
        <w:numPr>
          <w:ilvl w:val="0"/>
          <w:numId w:val="3"/>
        </w:numPr>
        <w:spacing w:after="120" w:line="360" w:lineRule="auto"/>
        <w:ind w:left="0" w:firstLine="0"/>
        <w:contextualSpacing w:val="0"/>
        <w:rPr>
          <w:rFonts w:ascii="Times New Roman" w:hAnsi="Times New Roman" w:cs="Times New Roman"/>
          <w:sz w:val="24"/>
          <w:szCs w:val="24"/>
        </w:rPr>
      </w:pPr>
      <w:r w:rsidRPr="000E651A">
        <w:rPr>
          <w:rFonts w:ascii="Times New Roman" w:hAnsi="Times New Roman" w:cs="Times New Roman"/>
          <w:sz w:val="24"/>
          <w:szCs w:val="24"/>
        </w:rPr>
        <w:t>Всички спорове, възникнали между Страните при или по повод изпълнението или тълкуването на този Договор ще се разрешават от страните по взаимно съгласие, а в случай, че такова не може да бъде постигнато, спорът ще се отнася за разрешаване пред съответния компетентен български съд.</w:t>
      </w:r>
    </w:p>
    <w:p w14:paraId="35F67A1C" w14:textId="77777777" w:rsidR="00BD051E" w:rsidRPr="000E651A" w:rsidRDefault="00BD051E" w:rsidP="00BD051E">
      <w:pPr>
        <w:spacing w:after="120" w:line="360" w:lineRule="auto"/>
        <w:rPr>
          <w:rFonts w:ascii="Times New Roman" w:hAnsi="Times New Roman" w:cs="Times New Roman"/>
          <w:sz w:val="24"/>
          <w:szCs w:val="24"/>
        </w:rPr>
      </w:pPr>
      <w:r w:rsidRPr="000E651A">
        <w:rPr>
          <w:rFonts w:ascii="Times New Roman" w:hAnsi="Times New Roman" w:cs="Times New Roman"/>
          <w:sz w:val="24"/>
          <w:szCs w:val="24"/>
        </w:rPr>
        <w:t>Този Договор се изготви и подписа в два еднообразни екземпляра, по един за всяка от Страните.</w:t>
      </w:r>
    </w:p>
    <w:p w14:paraId="4BB749DB" w14:textId="77777777" w:rsidR="00BD051E" w:rsidRPr="000E651A" w:rsidRDefault="00BD051E" w:rsidP="00BD051E">
      <w:pPr>
        <w:spacing w:after="120" w:line="360" w:lineRule="auto"/>
        <w:rPr>
          <w:rFonts w:ascii="Times New Roman" w:hAnsi="Times New Roman" w:cs="Times New Roman"/>
          <w:b/>
          <w:bCs/>
          <w:sz w:val="24"/>
          <w:szCs w:val="24"/>
        </w:rPr>
      </w:pPr>
    </w:p>
    <w:p w14:paraId="51992D8D"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За Учредителя:</w:t>
      </w:r>
      <w:r w:rsidRPr="000E651A">
        <w:rPr>
          <w:rFonts w:ascii="Times New Roman" w:hAnsi="Times New Roman" w:cs="Times New Roman"/>
          <w:b/>
          <w:bCs/>
          <w:sz w:val="24"/>
          <w:szCs w:val="24"/>
        </w:rPr>
        <w:tab/>
      </w:r>
      <w:r w:rsidRPr="000E651A">
        <w:rPr>
          <w:rFonts w:ascii="Times New Roman" w:hAnsi="Times New Roman" w:cs="Times New Roman"/>
          <w:b/>
          <w:bCs/>
          <w:sz w:val="24"/>
          <w:szCs w:val="24"/>
        </w:rPr>
        <w:tab/>
      </w:r>
      <w:r w:rsidRPr="000E651A">
        <w:rPr>
          <w:rFonts w:ascii="Times New Roman" w:hAnsi="Times New Roman" w:cs="Times New Roman"/>
          <w:b/>
          <w:bCs/>
          <w:sz w:val="24"/>
          <w:szCs w:val="24"/>
        </w:rPr>
        <w:tab/>
      </w:r>
      <w:r w:rsidRPr="000E651A">
        <w:rPr>
          <w:rFonts w:ascii="Times New Roman" w:hAnsi="Times New Roman" w:cs="Times New Roman"/>
          <w:b/>
          <w:bCs/>
          <w:sz w:val="24"/>
          <w:szCs w:val="24"/>
        </w:rPr>
        <w:tab/>
      </w:r>
      <w:r w:rsidRPr="000E651A">
        <w:rPr>
          <w:rFonts w:ascii="Times New Roman" w:hAnsi="Times New Roman" w:cs="Times New Roman"/>
          <w:b/>
          <w:bCs/>
          <w:sz w:val="24"/>
          <w:szCs w:val="24"/>
        </w:rPr>
        <w:tab/>
        <w:t>За Приемателя:</w:t>
      </w:r>
      <w:r w:rsidRPr="000E651A">
        <w:rPr>
          <w:rFonts w:ascii="Times New Roman" w:hAnsi="Times New Roman" w:cs="Times New Roman"/>
          <w:b/>
          <w:bCs/>
          <w:sz w:val="24"/>
          <w:szCs w:val="24"/>
        </w:rPr>
        <w:tab/>
      </w:r>
      <w:r w:rsidRPr="000E651A">
        <w:rPr>
          <w:rFonts w:ascii="Times New Roman" w:hAnsi="Times New Roman" w:cs="Times New Roman"/>
          <w:b/>
          <w:bCs/>
          <w:sz w:val="24"/>
          <w:szCs w:val="24"/>
        </w:rPr>
        <w:tab/>
      </w:r>
    </w:p>
    <w:p w14:paraId="7C754FA3" w14:textId="77777777" w:rsidR="00BD051E" w:rsidRPr="000E651A" w:rsidRDefault="00BD051E" w:rsidP="00BD051E">
      <w:pPr>
        <w:spacing w:after="120" w:line="360" w:lineRule="auto"/>
        <w:rPr>
          <w:rFonts w:ascii="Times New Roman" w:hAnsi="Times New Roman" w:cs="Times New Roman"/>
          <w:b/>
          <w:bCs/>
          <w:sz w:val="24"/>
          <w:szCs w:val="24"/>
        </w:rPr>
      </w:pPr>
    </w:p>
    <w:p w14:paraId="3B7D231D"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Станислав Дечев</w:t>
      </w:r>
      <w:r w:rsidRPr="000E651A">
        <w:rPr>
          <w:rFonts w:ascii="Times New Roman" w:hAnsi="Times New Roman" w:cs="Times New Roman"/>
          <w:b/>
          <w:bCs/>
          <w:sz w:val="24"/>
          <w:szCs w:val="24"/>
        </w:rPr>
        <w:tab/>
      </w:r>
      <w:r w:rsidRPr="000E651A">
        <w:rPr>
          <w:rFonts w:ascii="Times New Roman" w:hAnsi="Times New Roman" w:cs="Times New Roman"/>
          <w:b/>
          <w:bCs/>
          <w:sz w:val="24"/>
          <w:szCs w:val="24"/>
        </w:rPr>
        <w:tab/>
      </w:r>
      <w:r w:rsidRPr="000E651A">
        <w:rPr>
          <w:rFonts w:ascii="Times New Roman" w:hAnsi="Times New Roman" w:cs="Times New Roman"/>
          <w:b/>
          <w:bCs/>
          <w:sz w:val="24"/>
          <w:szCs w:val="24"/>
        </w:rPr>
        <w:tab/>
      </w:r>
      <w:r w:rsidRPr="000E651A">
        <w:rPr>
          <w:rFonts w:ascii="Times New Roman" w:hAnsi="Times New Roman" w:cs="Times New Roman"/>
          <w:b/>
          <w:bCs/>
          <w:sz w:val="24"/>
          <w:szCs w:val="24"/>
        </w:rPr>
        <w:tab/>
      </w:r>
      <w:r w:rsidRPr="000E651A">
        <w:rPr>
          <w:rFonts w:ascii="Times New Roman" w:hAnsi="Times New Roman" w:cs="Times New Roman"/>
          <w:b/>
          <w:bCs/>
          <w:sz w:val="24"/>
          <w:szCs w:val="24"/>
        </w:rPr>
        <w:tab/>
        <w:t>Никола Газдов</w:t>
      </w:r>
    </w:p>
    <w:p w14:paraId="4AB8F5F6" w14:textId="77777777" w:rsidR="00BD051E" w:rsidRPr="000E651A" w:rsidRDefault="00BD051E" w:rsidP="00BD051E">
      <w:pPr>
        <w:spacing w:after="120" w:line="360" w:lineRule="auto"/>
        <w:rPr>
          <w:rFonts w:ascii="Times New Roman" w:hAnsi="Times New Roman" w:cs="Times New Roman"/>
          <w:bCs/>
          <w:i/>
          <w:sz w:val="24"/>
          <w:szCs w:val="24"/>
        </w:rPr>
      </w:pPr>
      <w:r w:rsidRPr="000E651A">
        <w:rPr>
          <w:rFonts w:ascii="Times New Roman" w:hAnsi="Times New Roman" w:cs="Times New Roman"/>
          <w:bCs/>
          <w:i/>
          <w:sz w:val="24"/>
          <w:szCs w:val="24"/>
        </w:rPr>
        <w:t>/Кмет на Община Хасково/</w:t>
      </w:r>
    </w:p>
    <w:p w14:paraId="34C0C3D2" w14:textId="77777777" w:rsidR="00BD051E" w:rsidRPr="000E651A" w:rsidRDefault="00BD051E" w:rsidP="00BD051E">
      <w:pPr>
        <w:spacing w:after="120" w:line="360" w:lineRule="auto"/>
        <w:rPr>
          <w:rFonts w:ascii="Times New Roman" w:hAnsi="Times New Roman" w:cs="Times New Roman"/>
          <w:b/>
          <w:bCs/>
          <w:sz w:val="24"/>
          <w:szCs w:val="24"/>
        </w:rPr>
      </w:pPr>
    </w:p>
    <w:p w14:paraId="622526E1"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ab/>
      </w:r>
      <w:r w:rsidRPr="000E651A">
        <w:rPr>
          <w:rFonts w:ascii="Times New Roman" w:hAnsi="Times New Roman" w:cs="Times New Roman"/>
          <w:b/>
          <w:bCs/>
          <w:sz w:val="24"/>
          <w:szCs w:val="24"/>
        </w:rPr>
        <w:tab/>
      </w:r>
      <w:r w:rsidRPr="000E651A">
        <w:rPr>
          <w:rFonts w:ascii="Times New Roman" w:hAnsi="Times New Roman" w:cs="Times New Roman"/>
          <w:b/>
          <w:bCs/>
          <w:sz w:val="24"/>
          <w:szCs w:val="24"/>
        </w:rPr>
        <w:tab/>
      </w:r>
      <w:r w:rsidRPr="000E651A">
        <w:rPr>
          <w:rFonts w:ascii="Times New Roman" w:hAnsi="Times New Roman" w:cs="Times New Roman"/>
          <w:b/>
          <w:bCs/>
          <w:sz w:val="24"/>
          <w:szCs w:val="24"/>
        </w:rPr>
        <w:tab/>
      </w:r>
      <w:r w:rsidRPr="000E651A">
        <w:rPr>
          <w:rFonts w:ascii="Times New Roman" w:hAnsi="Times New Roman" w:cs="Times New Roman"/>
          <w:b/>
          <w:bCs/>
          <w:sz w:val="24"/>
          <w:szCs w:val="24"/>
        </w:rPr>
        <w:tab/>
      </w:r>
      <w:r w:rsidRPr="000E651A">
        <w:rPr>
          <w:rFonts w:ascii="Times New Roman" w:hAnsi="Times New Roman" w:cs="Times New Roman"/>
          <w:b/>
          <w:bCs/>
          <w:sz w:val="24"/>
          <w:szCs w:val="24"/>
        </w:rPr>
        <w:tab/>
      </w:r>
      <w:r w:rsidRPr="000E651A">
        <w:rPr>
          <w:rFonts w:ascii="Times New Roman" w:hAnsi="Times New Roman" w:cs="Times New Roman"/>
          <w:b/>
          <w:bCs/>
          <w:sz w:val="24"/>
          <w:szCs w:val="24"/>
        </w:rPr>
        <w:tab/>
      </w:r>
      <w:r w:rsidRPr="000E651A">
        <w:rPr>
          <w:rFonts w:ascii="Times New Roman" w:hAnsi="Times New Roman" w:cs="Times New Roman"/>
          <w:b/>
          <w:sz w:val="24"/>
          <w:szCs w:val="24"/>
        </w:rPr>
        <w:t>Велислав Белниколовски</w:t>
      </w:r>
    </w:p>
    <w:p w14:paraId="46516C8A"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
          <w:bCs/>
          <w:sz w:val="24"/>
          <w:szCs w:val="24"/>
        </w:rPr>
        <w:t>Тодорка Стоянова</w:t>
      </w:r>
    </w:p>
    <w:p w14:paraId="3CBDCC11" w14:textId="77777777" w:rsidR="00BD051E" w:rsidRPr="000E651A" w:rsidRDefault="00BD051E" w:rsidP="00BD051E">
      <w:pPr>
        <w:spacing w:after="120" w:line="360" w:lineRule="auto"/>
        <w:rPr>
          <w:rFonts w:ascii="Times New Roman" w:hAnsi="Times New Roman" w:cs="Times New Roman"/>
          <w:b/>
          <w:bCs/>
          <w:sz w:val="24"/>
          <w:szCs w:val="24"/>
        </w:rPr>
      </w:pPr>
      <w:r w:rsidRPr="000E651A">
        <w:rPr>
          <w:rFonts w:ascii="Times New Roman" w:hAnsi="Times New Roman" w:cs="Times New Roman"/>
          <w:bCs/>
          <w:i/>
          <w:sz w:val="24"/>
          <w:szCs w:val="24"/>
        </w:rPr>
        <w:t>/Главен счетоводител/</w:t>
      </w:r>
    </w:p>
    <w:p w14:paraId="584A6B29" w14:textId="77777777" w:rsidR="00BD051E" w:rsidRPr="000E651A" w:rsidRDefault="00BD051E" w:rsidP="00BD051E">
      <w:pPr>
        <w:spacing w:line="360" w:lineRule="auto"/>
        <w:rPr>
          <w:rFonts w:ascii="Times New Roman" w:hAnsi="Times New Roman" w:cs="Times New Roman"/>
          <w:sz w:val="24"/>
          <w:szCs w:val="24"/>
        </w:rPr>
      </w:pPr>
    </w:p>
    <w:p w14:paraId="7DD3FEF7" w14:textId="77777777" w:rsidR="00F844C4" w:rsidRPr="000E651A" w:rsidRDefault="004158B0" w:rsidP="00BD051E">
      <w:pPr>
        <w:spacing w:line="360" w:lineRule="auto"/>
        <w:rPr>
          <w:rFonts w:ascii="Times New Roman" w:hAnsi="Times New Roman" w:cs="Times New Roman"/>
          <w:sz w:val="24"/>
          <w:szCs w:val="24"/>
        </w:rPr>
      </w:pPr>
    </w:p>
    <w:sectPr w:rsidR="00F844C4" w:rsidRPr="000E651A" w:rsidSect="00991722">
      <w:headerReference w:type="default" r:id="rId10"/>
      <w:footerReference w:type="default" r:id="rId1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DBB1D" w14:textId="77777777" w:rsidR="004158B0" w:rsidRDefault="004158B0">
      <w:pPr>
        <w:spacing w:after="0" w:line="240" w:lineRule="auto"/>
      </w:pPr>
      <w:r>
        <w:separator/>
      </w:r>
    </w:p>
  </w:endnote>
  <w:endnote w:type="continuationSeparator" w:id="0">
    <w:p w14:paraId="27EDADED" w14:textId="77777777" w:rsidR="004158B0" w:rsidRDefault="00415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880289"/>
      <w:docPartObj>
        <w:docPartGallery w:val="Page Numbers (Bottom of Page)"/>
        <w:docPartUnique/>
      </w:docPartObj>
    </w:sdtPr>
    <w:sdtEndPr>
      <w:rPr>
        <w:noProof/>
      </w:rPr>
    </w:sdtEndPr>
    <w:sdtContent>
      <w:p w14:paraId="309557D6" w14:textId="38261B9E" w:rsidR="00A26FBE" w:rsidRPr="00315F33" w:rsidRDefault="001269DC">
        <w:pPr>
          <w:pStyle w:val="a6"/>
          <w:jc w:val="right"/>
          <w:rPr>
            <w:lang w:val="it-IT"/>
          </w:rPr>
        </w:pPr>
        <w:r>
          <w:fldChar w:fldCharType="begin"/>
        </w:r>
        <w:r w:rsidRPr="00315F33">
          <w:rPr>
            <w:lang w:val="it-IT"/>
          </w:rPr>
          <w:instrText xml:space="preserve"> PAGE   \* MERGEFORMAT </w:instrText>
        </w:r>
        <w:r>
          <w:fldChar w:fldCharType="separate"/>
        </w:r>
        <w:r w:rsidR="00532C77">
          <w:rPr>
            <w:noProof/>
            <w:lang w:val="it-IT"/>
          </w:rPr>
          <w:t>7</w:t>
        </w:r>
        <w:r>
          <w:rPr>
            <w:noProof/>
          </w:rPr>
          <w:fldChar w:fldCharType="end"/>
        </w:r>
      </w:p>
    </w:sdtContent>
  </w:sdt>
  <w:p w14:paraId="6C57786B" w14:textId="77777777" w:rsidR="00A26FBE" w:rsidRPr="008417FF" w:rsidRDefault="001269DC" w:rsidP="008417FF">
    <w:pPr>
      <w:pStyle w:val="a6"/>
      <w:jc w:val="center"/>
      <w:rPr>
        <w:sz w:val="20"/>
        <w:szCs w:val="20"/>
        <w:lang w:val="en-US"/>
      </w:rPr>
    </w:pPr>
    <w:r>
      <w:rPr>
        <w:sz w:val="20"/>
        <w:szCs w:val="20"/>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09ACA" w14:textId="77777777" w:rsidR="004158B0" w:rsidRDefault="004158B0">
      <w:pPr>
        <w:spacing w:after="0" w:line="240" w:lineRule="auto"/>
      </w:pPr>
      <w:r>
        <w:separator/>
      </w:r>
    </w:p>
  </w:footnote>
  <w:footnote w:type="continuationSeparator" w:id="0">
    <w:p w14:paraId="4E3C1B6D" w14:textId="77777777" w:rsidR="004158B0" w:rsidRDefault="00415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DEC92" w14:textId="77777777" w:rsidR="00A26FBE" w:rsidRDefault="004158B0" w:rsidP="00B352D5">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71C3"/>
    <w:multiLevelType w:val="hybridMultilevel"/>
    <w:tmpl w:val="3424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517AD"/>
    <w:multiLevelType w:val="hybridMultilevel"/>
    <w:tmpl w:val="5BE830B0"/>
    <w:lvl w:ilvl="0" w:tplc="1A08E8DC">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221756A"/>
    <w:multiLevelType w:val="hybridMultilevel"/>
    <w:tmpl w:val="0D2474DC"/>
    <w:lvl w:ilvl="0" w:tplc="4D54207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C5DCB"/>
    <w:multiLevelType w:val="hybridMultilevel"/>
    <w:tmpl w:val="FD2C43E4"/>
    <w:lvl w:ilvl="0" w:tplc="064003FA">
      <w:start w:val="1"/>
      <w:numFmt w:val="decimal"/>
      <w:lvlText w:val="(%1)"/>
      <w:lvlJc w:val="left"/>
      <w:pPr>
        <w:ind w:left="360" w:hanging="360"/>
      </w:pPr>
      <w:rPr>
        <w:rFonts w:hint="default"/>
        <w:b/>
        <w:bCs/>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 w15:restartNumberingAfterBreak="0">
    <w:nsid w:val="2AD97FB7"/>
    <w:multiLevelType w:val="hybridMultilevel"/>
    <w:tmpl w:val="7688E536"/>
    <w:lvl w:ilvl="0" w:tplc="DD22F6AE">
      <w:start w:val="1"/>
      <w:numFmt w:val="decimal"/>
      <w:lvlText w:val="(%1)"/>
      <w:lvlJc w:val="left"/>
      <w:pPr>
        <w:ind w:left="720" w:hanging="360"/>
      </w:pPr>
      <w:rPr>
        <w:rFonts w:hint="default"/>
        <w:b/>
      </w:rPr>
    </w:lvl>
    <w:lvl w:ilvl="1" w:tplc="EF540502">
      <w:start w:val="1"/>
      <w:numFmt w:val="lowerLetter"/>
      <w:lvlText w:val="%2."/>
      <w:lvlJc w:val="left"/>
      <w:pPr>
        <w:ind w:left="1440" w:hanging="360"/>
      </w:pPr>
      <w:rPr>
        <w:b/>
        <w:bCs/>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D9430D7"/>
    <w:multiLevelType w:val="hybridMultilevel"/>
    <w:tmpl w:val="173820D8"/>
    <w:lvl w:ilvl="0" w:tplc="B4BE8198">
      <w:start w:val="1"/>
      <w:numFmt w:val="decimal"/>
      <w:lvlText w:val="(%1)"/>
      <w:lvlJc w:val="left"/>
      <w:pPr>
        <w:ind w:left="720" w:hanging="360"/>
      </w:pPr>
      <w:rPr>
        <w:rFonts w:cstheme="minorHAnsi"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58165FE"/>
    <w:multiLevelType w:val="hybridMultilevel"/>
    <w:tmpl w:val="9AD66DBA"/>
    <w:lvl w:ilvl="0" w:tplc="3F4A8096">
      <w:start w:val="1"/>
      <w:numFmt w:val="decimal"/>
      <w:lvlText w:val="(%1)"/>
      <w:lvlJc w:val="left"/>
      <w:pPr>
        <w:ind w:left="720" w:hanging="360"/>
      </w:pPr>
      <w:rPr>
        <w:rFonts w:hint="default"/>
        <w:b/>
      </w:rPr>
    </w:lvl>
    <w:lvl w:ilvl="1" w:tplc="22124F78">
      <w:start w:val="1"/>
      <w:numFmt w:val="lowerLetter"/>
      <w:lvlText w:val="%2."/>
      <w:lvlJc w:val="left"/>
      <w:pPr>
        <w:ind w:left="1440" w:hanging="360"/>
      </w:pPr>
      <w:rPr>
        <w:b/>
        <w:bCs/>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DDE72B0"/>
    <w:multiLevelType w:val="multilevel"/>
    <w:tmpl w:val="3C50491A"/>
    <w:lvl w:ilvl="0">
      <w:start w:val="1"/>
      <w:numFmt w:val="decimal"/>
      <w:lvlText w:val="%1."/>
      <w:lvlJc w:val="left"/>
      <w:pPr>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522A7C"/>
    <w:multiLevelType w:val="hybridMultilevel"/>
    <w:tmpl w:val="BC164886"/>
    <w:lvl w:ilvl="0" w:tplc="CDCEE3AA">
      <w:start w:val="1"/>
      <w:numFmt w:val="decimal"/>
      <w:lvlText w:val="(%1)"/>
      <w:lvlJc w:val="left"/>
      <w:pPr>
        <w:ind w:left="360" w:hanging="360"/>
      </w:pPr>
      <w:rPr>
        <w:rFonts w:hint="default"/>
        <w:b/>
        <w:strike w:val="0"/>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FCF32FD"/>
    <w:multiLevelType w:val="hybridMultilevel"/>
    <w:tmpl w:val="21DC462C"/>
    <w:lvl w:ilvl="0" w:tplc="3650075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3"/>
  </w:num>
  <w:num w:numId="5">
    <w:abstractNumId w:val="9"/>
  </w:num>
  <w:num w:numId="6">
    <w:abstractNumId w:val="1"/>
  </w:num>
  <w:num w:numId="7">
    <w:abstractNumId w:val="5"/>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51E"/>
    <w:rsid w:val="000E651A"/>
    <w:rsid w:val="001269DC"/>
    <w:rsid w:val="001B7FD7"/>
    <w:rsid w:val="001F7CF7"/>
    <w:rsid w:val="00280BE5"/>
    <w:rsid w:val="0034470B"/>
    <w:rsid w:val="004158B0"/>
    <w:rsid w:val="00532C77"/>
    <w:rsid w:val="005E6C85"/>
    <w:rsid w:val="006E2B73"/>
    <w:rsid w:val="00BD05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6B481"/>
  <w15:chartTrackingRefBased/>
  <w15:docId w15:val="{31001E2E-A0CF-2242-9029-C6448B20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51E"/>
    <w:pPr>
      <w:spacing w:after="160" w:line="252" w:lineRule="auto"/>
      <w:jc w:val="both"/>
    </w:pPr>
    <w:rPr>
      <w:rFonts w:eastAsiaTheme="minorEastAsia"/>
      <w:sz w:val="22"/>
      <w:szCs w:val="22"/>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51E"/>
    <w:pPr>
      <w:ind w:left="720"/>
      <w:contextualSpacing/>
    </w:pPr>
  </w:style>
  <w:style w:type="paragraph" w:styleId="a4">
    <w:name w:val="header"/>
    <w:basedOn w:val="a"/>
    <w:link w:val="a5"/>
    <w:uiPriority w:val="99"/>
    <w:unhideWhenUsed/>
    <w:rsid w:val="00BD051E"/>
    <w:pPr>
      <w:tabs>
        <w:tab w:val="center" w:pos="4536"/>
        <w:tab w:val="right" w:pos="9072"/>
      </w:tabs>
    </w:pPr>
  </w:style>
  <w:style w:type="character" w:customStyle="1" w:styleId="a5">
    <w:name w:val="Горен колонтитул Знак"/>
    <w:basedOn w:val="a0"/>
    <w:link w:val="a4"/>
    <w:uiPriority w:val="99"/>
    <w:rsid w:val="00BD051E"/>
    <w:rPr>
      <w:rFonts w:eastAsiaTheme="minorEastAsia"/>
      <w:sz w:val="22"/>
      <w:szCs w:val="22"/>
      <w:lang w:val="bg-BG"/>
    </w:rPr>
  </w:style>
  <w:style w:type="paragraph" w:styleId="a6">
    <w:name w:val="footer"/>
    <w:basedOn w:val="a"/>
    <w:link w:val="a7"/>
    <w:uiPriority w:val="99"/>
    <w:unhideWhenUsed/>
    <w:rsid w:val="00BD051E"/>
    <w:pPr>
      <w:tabs>
        <w:tab w:val="center" w:pos="4536"/>
        <w:tab w:val="right" w:pos="9072"/>
      </w:tabs>
    </w:pPr>
  </w:style>
  <w:style w:type="character" w:customStyle="1" w:styleId="a7">
    <w:name w:val="Долен колонтитул Знак"/>
    <w:basedOn w:val="a0"/>
    <w:link w:val="a6"/>
    <w:uiPriority w:val="99"/>
    <w:rsid w:val="00BD051E"/>
    <w:rPr>
      <w:rFonts w:eastAsiaTheme="minorEastAsia"/>
      <w:sz w:val="22"/>
      <w:szCs w:val="22"/>
      <w:lang w:val="bg-BG"/>
    </w:rPr>
  </w:style>
  <w:style w:type="character" w:styleId="a8">
    <w:name w:val="Hyperlink"/>
    <w:basedOn w:val="a0"/>
    <w:uiPriority w:val="99"/>
    <w:unhideWhenUsed/>
    <w:rsid w:val="00BD05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b@element-power.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g@element-power.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d@element-powe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1586</Words>
  <Characters>9042</Characters>
  <Application>Microsoft Office Word</Application>
  <DocSecurity>0</DocSecurity>
  <Lines>75</Lines>
  <Paragraphs>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 Davidkov</dc:creator>
  <cp:keywords/>
  <dc:description/>
  <cp:lastModifiedBy>t</cp:lastModifiedBy>
  <cp:revision>2</cp:revision>
  <dcterms:created xsi:type="dcterms:W3CDTF">2021-12-07T14:42:00Z</dcterms:created>
  <dcterms:modified xsi:type="dcterms:W3CDTF">2021-12-07T14:42:00Z</dcterms:modified>
</cp:coreProperties>
</file>