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7AE4" w:rsidRPr="006A7AE4" w:rsidRDefault="006A7AE4" w:rsidP="006A7AE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7AE4">
        <w:rPr>
          <w:rFonts w:ascii="Times New Roman" w:hAnsi="Times New Roman" w:cs="Times New Roman"/>
          <w:b/>
          <w:sz w:val="24"/>
          <w:szCs w:val="24"/>
        </w:rPr>
        <w:t>УВЕДОМЛЕНИЕ</w:t>
      </w:r>
    </w:p>
    <w:p w:rsidR="006A7AE4" w:rsidRDefault="006A7AE4" w:rsidP="006A7AE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A7AE4" w:rsidRDefault="006A7AE4" w:rsidP="006A7AE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C6BD0" w:rsidRPr="00D212FF" w:rsidRDefault="00D34BA6" w:rsidP="006A7AE4">
      <w:pPr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C6BD0">
        <w:rPr>
          <w:rFonts w:ascii="Times New Roman" w:hAnsi="Times New Roman" w:cs="Times New Roman"/>
          <w:sz w:val="24"/>
          <w:szCs w:val="24"/>
        </w:rPr>
        <w:t>На основание чл.66 от АПК</w:t>
      </w:r>
      <w:r w:rsidR="00D212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212FF">
        <w:rPr>
          <w:rFonts w:ascii="Times New Roman" w:hAnsi="Times New Roman" w:cs="Times New Roman"/>
          <w:sz w:val="24"/>
          <w:szCs w:val="24"/>
        </w:rPr>
        <w:t xml:space="preserve">и във </w:t>
      </w:r>
      <w:proofErr w:type="spellStart"/>
      <w:r w:rsidR="00D212FF">
        <w:rPr>
          <w:rFonts w:ascii="Times New Roman" w:hAnsi="Times New Roman" w:cs="Times New Roman"/>
          <w:sz w:val="24"/>
          <w:szCs w:val="24"/>
        </w:rPr>
        <w:t>вр</w:t>
      </w:r>
      <w:proofErr w:type="spellEnd"/>
      <w:r w:rsidR="00D212FF">
        <w:rPr>
          <w:rFonts w:ascii="Times New Roman" w:hAnsi="Times New Roman" w:cs="Times New Roman"/>
          <w:sz w:val="24"/>
          <w:szCs w:val="24"/>
        </w:rPr>
        <w:t>. с чл.66 от ЗМДТ,</w:t>
      </w:r>
      <w:r w:rsidR="00A75B67" w:rsidRPr="003C6BD0">
        <w:rPr>
          <w:rFonts w:ascii="Times New Roman" w:hAnsi="Times New Roman" w:cs="Times New Roman"/>
          <w:sz w:val="24"/>
          <w:szCs w:val="24"/>
        </w:rPr>
        <w:t xml:space="preserve"> </w:t>
      </w:r>
      <w:r w:rsidR="00553C4D" w:rsidRPr="003C6BD0">
        <w:rPr>
          <w:rFonts w:ascii="Times New Roman" w:hAnsi="Times New Roman" w:cs="Times New Roman"/>
          <w:sz w:val="24"/>
          <w:szCs w:val="24"/>
        </w:rPr>
        <w:t xml:space="preserve">Общински съвет – Хасково </w:t>
      </w:r>
      <w:r w:rsidR="00A75B67" w:rsidRPr="003C6BD0">
        <w:rPr>
          <w:rFonts w:ascii="Times New Roman" w:hAnsi="Times New Roman" w:cs="Times New Roman"/>
          <w:sz w:val="24"/>
          <w:szCs w:val="24"/>
        </w:rPr>
        <w:t>уведомява всички заинтересовани страни, че открива производство по издаване на общ административен акт за одобряване на план-сметка за разходите на дейностите по</w:t>
      </w:r>
      <w:r w:rsidR="003C6BD0" w:rsidRPr="003C6BD0">
        <w:rPr>
          <w:rFonts w:ascii="Times New Roman" w:hAnsi="Times New Roman" w:cs="Times New Roman"/>
          <w:sz w:val="24"/>
          <w:szCs w:val="24"/>
        </w:rPr>
        <w:t xml:space="preserve"> събиране и транспортиране на битови отпадъци; третиране на битови отпадъци в съоръжения и инсталации в депо; поддържане чистотата на териториите за обществено ползване и определяне размера на такса битови отпадъци за 2022 г.</w:t>
      </w:r>
    </w:p>
    <w:p w:rsidR="003D4DCB" w:rsidRPr="003D4DCB" w:rsidRDefault="003D4DCB" w:rsidP="003D4DC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4DCB">
        <w:rPr>
          <w:rFonts w:ascii="Times New Roman" w:hAnsi="Times New Roman" w:cs="Times New Roman"/>
          <w:sz w:val="24"/>
          <w:szCs w:val="24"/>
        </w:rPr>
        <w:t xml:space="preserve">В съответствие с изискванията на Закона за управление на отпадъците </w:t>
      </w:r>
      <w:r w:rsidRPr="003D4DCB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3D4DCB">
        <w:rPr>
          <w:rFonts w:ascii="Times New Roman" w:hAnsi="Times New Roman" w:cs="Times New Roman"/>
          <w:sz w:val="24"/>
          <w:szCs w:val="24"/>
        </w:rPr>
        <w:t>ЗУО</w:t>
      </w:r>
      <w:r w:rsidRPr="003D4DCB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3D4DCB">
        <w:rPr>
          <w:rFonts w:ascii="Times New Roman" w:hAnsi="Times New Roman" w:cs="Times New Roman"/>
          <w:sz w:val="24"/>
          <w:szCs w:val="24"/>
        </w:rPr>
        <w:t xml:space="preserve"> и Закона за местните данъци и такси </w:t>
      </w:r>
      <w:r w:rsidRPr="003D4DCB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3D4DCB">
        <w:rPr>
          <w:rFonts w:ascii="Times New Roman" w:hAnsi="Times New Roman" w:cs="Times New Roman"/>
          <w:sz w:val="24"/>
          <w:szCs w:val="24"/>
        </w:rPr>
        <w:t>ЗМДТ</w:t>
      </w:r>
      <w:r w:rsidRPr="003D4DCB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3D4DCB">
        <w:rPr>
          <w:rFonts w:ascii="Times New Roman" w:hAnsi="Times New Roman" w:cs="Times New Roman"/>
          <w:sz w:val="24"/>
          <w:szCs w:val="24"/>
        </w:rPr>
        <w:t>, Община Хасково предоставя на населението услуги по събиране, транспортиране и обезвреждане на битови отпадъци, както и дейности по поддържане чистотата на териториите за обществено ползване.</w:t>
      </w:r>
    </w:p>
    <w:p w:rsidR="00A75B67" w:rsidRDefault="00A75B67" w:rsidP="006A7AE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Размерът на таксата се определя по реда на ч</w:t>
      </w:r>
      <w:r w:rsidR="002E2520">
        <w:rPr>
          <w:rFonts w:ascii="Times New Roman" w:hAnsi="Times New Roman" w:cs="Times New Roman"/>
          <w:sz w:val="24"/>
          <w:szCs w:val="24"/>
        </w:rPr>
        <w:t>л.66 от ЗМДТ за всяка услуга по</w:t>
      </w:r>
      <w:r>
        <w:rPr>
          <w:rFonts w:ascii="Times New Roman" w:hAnsi="Times New Roman" w:cs="Times New Roman"/>
          <w:sz w:val="24"/>
          <w:szCs w:val="24"/>
        </w:rPr>
        <w:t>отделно</w:t>
      </w:r>
      <w:r w:rsidR="00566928">
        <w:rPr>
          <w:rFonts w:ascii="Times New Roman" w:hAnsi="Times New Roman" w:cs="Times New Roman"/>
          <w:sz w:val="24"/>
          <w:szCs w:val="24"/>
        </w:rPr>
        <w:t>.</w:t>
      </w:r>
    </w:p>
    <w:p w:rsidR="00566928" w:rsidRDefault="00566928" w:rsidP="006A7AE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осигуряване на дейностите по управление на битовите </w:t>
      </w:r>
      <w:r w:rsidR="003D4DCB">
        <w:rPr>
          <w:rFonts w:ascii="Times New Roman" w:hAnsi="Times New Roman" w:cs="Times New Roman"/>
          <w:sz w:val="24"/>
          <w:szCs w:val="24"/>
        </w:rPr>
        <w:t>отпадъци в план-сметката за 2022</w:t>
      </w:r>
      <w:r>
        <w:rPr>
          <w:rFonts w:ascii="Times New Roman" w:hAnsi="Times New Roman" w:cs="Times New Roman"/>
          <w:sz w:val="24"/>
          <w:szCs w:val="24"/>
        </w:rPr>
        <w:t xml:space="preserve"> г. са предвидени средства</w:t>
      </w:r>
      <w:r w:rsidR="000B1C1A">
        <w:rPr>
          <w:rFonts w:ascii="Times New Roman" w:hAnsi="Times New Roman" w:cs="Times New Roman"/>
          <w:sz w:val="24"/>
          <w:szCs w:val="24"/>
        </w:rPr>
        <w:t xml:space="preserve"> в размер на </w:t>
      </w:r>
      <w:r w:rsidR="003D4DCB">
        <w:rPr>
          <w:rFonts w:ascii="Times New Roman" w:hAnsi="Times New Roman" w:cs="Times New Roman"/>
          <w:sz w:val="24"/>
          <w:szCs w:val="24"/>
        </w:rPr>
        <w:t>12 978</w:t>
      </w:r>
      <w:r w:rsidR="000B1C1A">
        <w:rPr>
          <w:rFonts w:ascii="Times New Roman" w:hAnsi="Times New Roman" w:cs="Times New Roman"/>
          <w:sz w:val="24"/>
          <w:szCs w:val="24"/>
        </w:rPr>
        <w:t> </w:t>
      </w:r>
      <w:r w:rsidR="003D4DCB">
        <w:rPr>
          <w:rFonts w:ascii="Times New Roman" w:hAnsi="Times New Roman" w:cs="Times New Roman"/>
          <w:sz w:val="24"/>
          <w:szCs w:val="24"/>
        </w:rPr>
        <w:t>400</w:t>
      </w:r>
      <w:r w:rsidR="000B1C1A">
        <w:rPr>
          <w:rFonts w:ascii="Times New Roman" w:hAnsi="Times New Roman" w:cs="Times New Roman"/>
          <w:sz w:val="24"/>
          <w:szCs w:val="24"/>
        </w:rPr>
        <w:t xml:space="preserve"> лв., съгласно проект на предложение за решение на Кмета на Община Хасково до Общински съвет – Хасково относно:</w:t>
      </w:r>
      <w:r w:rsidR="000B1C1A" w:rsidRPr="000B1C1A">
        <w:rPr>
          <w:rFonts w:ascii="Verdana" w:hAnsi="Verdana"/>
          <w:sz w:val="24"/>
          <w:szCs w:val="24"/>
        </w:rPr>
        <w:t xml:space="preserve"> </w:t>
      </w:r>
      <w:r w:rsidR="000B1C1A" w:rsidRPr="000B1C1A">
        <w:rPr>
          <w:rFonts w:ascii="Times New Roman" w:hAnsi="Times New Roman" w:cs="Times New Roman"/>
          <w:sz w:val="24"/>
          <w:szCs w:val="24"/>
        </w:rPr>
        <w:t>Одобряване на план-сметка за разходите от такса битови отпадъци през 202</w:t>
      </w:r>
      <w:r w:rsidR="0094394F">
        <w:rPr>
          <w:rFonts w:ascii="Times New Roman" w:hAnsi="Times New Roman" w:cs="Times New Roman"/>
          <w:sz w:val="24"/>
          <w:szCs w:val="24"/>
        </w:rPr>
        <w:t>2</w:t>
      </w:r>
      <w:r w:rsidR="000B1C1A" w:rsidRPr="000B1C1A">
        <w:rPr>
          <w:rFonts w:ascii="Times New Roman" w:hAnsi="Times New Roman" w:cs="Times New Roman"/>
          <w:sz w:val="24"/>
          <w:szCs w:val="24"/>
        </w:rPr>
        <w:t xml:space="preserve"> г. и определяне размера на такса битови отпадъци за населените места на територията на община Хасково през 202</w:t>
      </w:r>
      <w:r w:rsidR="0094394F">
        <w:rPr>
          <w:rFonts w:ascii="Times New Roman" w:hAnsi="Times New Roman" w:cs="Times New Roman"/>
          <w:sz w:val="24"/>
          <w:szCs w:val="24"/>
        </w:rPr>
        <w:t>2</w:t>
      </w:r>
      <w:r w:rsidR="000B1C1A" w:rsidRPr="000B1C1A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0B1C1A" w:rsidRDefault="000B1C1A" w:rsidP="006A7AE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Заинтересованите лица и организации могат да участват в производство</w:t>
      </w:r>
      <w:r w:rsidR="00C73994">
        <w:rPr>
          <w:rFonts w:ascii="Times New Roman" w:hAnsi="Times New Roman" w:cs="Times New Roman"/>
          <w:sz w:val="24"/>
          <w:szCs w:val="24"/>
        </w:rPr>
        <w:t>то</w:t>
      </w:r>
      <w:r>
        <w:rPr>
          <w:rFonts w:ascii="Times New Roman" w:hAnsi="Times New Roman" w:cs="Times New Roman"/>
          <w:sz w:val="24"/>
          <w:szCs w:val="24"/>
        </w:rPr>
        <w:t xml:space="preserve"> по издаване на акта по чл.65 и чл.66 от АПК, чрез</w:t>
      </w:r>
      <w:r w:rsidR="00C739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73994">
        <w:rPr>
          <w:rFonts w:ascii="Times New Roman" w:hAnsi="Times New Roman" w:cs="Times New Roman"/>
          <w:sz w:val="24"/>
          <w:szCs w:val="24"/>
        </w:rPr>
        <w:t>общественото му обсъждане, изразяващо се в</w:t>
      </w:r>
      <w:r>
        <w:rPr>
          <w:rFonts w:ascii="Times New Roman" w:hAnsi="Times New Roman" w:cs="Times New Roman"/>
          <w:sz w:val="24"/>
          <w:szCs w:val="24"/>
        </w:rPr>
        <w:t xml:space="preserve"> представяне на писмени предложения </w:t>
      </w:r>
      <w:r w:rsidR="006A7AE4">
        <w:rPr>
          <w:rFonts w:ascii="Times New Roman" w:hAnsi="Times New Roman" w:cs="Times New Roman"/>
          <w:sz w:val="24"/>
          <w:szCs w:val="24"/>
        </w:rPr>
        <w:t>по проекта за решение</w:t>
      </w:r>
      <w:r w:rsidR="00112CBB">
        <w:rPr>
          <w:rFonts w:ascii="Times New Roman" w:hAnsi="Times New Roman" w:cs="Times New Roman"/>
          <w:sz w:val="24"/>
          <w:szCs w:val="24"/>
        </w:rPr>
        <w:t xml:space="preserve"> на адрес: гр. Хасково, пл. „Общински“ №1, както и</w:t>
      </w:r>
      <w:r w:rsidR="006A7AE4">
        <w:rPr>
          <w:rFonts w:ascii="Times New Roman" w:hAnsi="Times New Roman" w:cs="Times New Roman"/>
          <w:sz w:val="24"/>
          <w:szCs w:val="24"/>
        </w:rPr>
        <w:t xml:space="preserve"> на</w:t>
      </w:r>
      <w:r w:rsidR="00112CBB">
        <w:rPr>
          <w:rFonts w:ascii="Times New Roman" w:hAnsi="Times New Roman" w:cs="Times New Roman"/>
          <w:sz w:val="24"/>
          <w:szCs w:val="24"/>
        </w:rPr>
        <w:t xml:space="preserve"> електронна поща</w:t>
      </w:r>
      <w:r w:rsidR="006A7AE4"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="00112CBB" w:rsidRPr="00CD44F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delovodstvo@haskovo.bg</w:t>
        </w:r>
      </w:hyperlink>
      <w:r w:rsidR="00112CBB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112CBB">
        <w:rPr>
          <w:rFonts w:ascii="Times New Roman" w:hAnsi="Times New Roman" w:cs="Times New Roman"/>
          <w:sz w:val="24"/>
          <w:szCs w:val="24"/>
        </w:rPr>
        <w:t xml:space="preserve"> </w:t>
      </w:r>
      <w:r w:rsidR="006A7AE4">
        <w:rPr>
          <w:rFonts w:ascii="Times New Roman" w:hAnsi="Times New Roman" w:cs="Times New Roman"/>
          <w:sz w:val="24"/>
          <w:szCs w:val="24"/>
        </w:rPr>
        <w:t>в едномесечен срок, считано от датата на оповестяване на уведомлението.</w:t>
      </w:r>
    </w:p>
    <w:p w:rsidR="006A7AE4" w:rsidRDefault="006A7AE4" w:rsidP="006A7AE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Настоящото уведомление да се оповести на интернет-страницата на Община Хасково</w:t>
      </w:r>
      <w:r w:rsidR="00112CBB">
        <w:rPr>
          <w:rFonts w:ascii="Times New Roman" w:hAnsi="Times New Roman" w:cs="Times New Roman"/>
          <w:sz w:val="24"/>
          <w:szCs w:val="24"/>
        </w:rPr>
        <w:t xml:space="preserve"> и на Общински съвет – Хасково,</w:t>
      </w:r>
      <w:r>
        <w:rPr>
          <w:rFonts w:ascii="Times New Roman" w:hAnsi="Times New Roman" w:cs="Times New Roman"/>
          <w:sz w:val="24"/>
          <w:szCs w:val="24"/>
        </w:rPr>
        <w:t xml:space="preserve"> на основание чл.66, ал.1 от АПК.</w:t>
      </w:r>
    </w:p>
    <w:p w:rsidR="006A7AE4" w:rsidRPr="006A7AE4" w:rsidRDefault="006A7AE4" w:rsidP="006A7AE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Заинтересованите лица и организации могат да се запознаят с проекта за административен акт и с цялата информация, съдържаща се в преписката по издаване на общия административен акт в сградата на общинска администрация – Хасково или от публикувания проект за решение.</w:t>
      </w:r>
      <w:bookmarkStart w:id="0" w:name="_GoBack"/>
      <w:bookmarkEnd w:id="0"/>
    </w:p>
    <w:sectPr w:rsidR="006A7AE4" w:rsidRPr="006A7A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BA6"/>
    <w:rsid w:val="00034AC0"/>
    <w:rsid w:val="000B1C1A"/>
    <w:rsid w:val="00112CBB"/>
    <w:rsid w:val="00251784"/>
    <w:rsid w:val="002E2520"/>
    <w:rsid w:val="003C6BD0"/>
    <w:rsid w:val="003D4DCB"/>
    <w:rsid w:val="00411587"/>
    <w:rsid w:val="00553C4D"/>
    <w:rsid w:val="00566928"/>
    <w:rsid w:val="006A7AE4"/>
    <w:rsid w:val="0094394F"/>
    <w:rsid w:val="009F6CF0"/>
    <w:rsid w:val="00A75B67"/>
    <w:rsid w:val="00C73994"/>
    <w:rsid w:val="00D212FF"/>
    <w:rsid w:val="00D34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A1850"/>
  <w15:docId w15:val="{FD90A280-6BA4-4BBB-8E3B-A648A0FC3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5178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115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4115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lovodstvo@haskovo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user198</dc:creator>
  <cp:lastModifiedBy>t</cp:lastModifiedBy>
  <cp:revision>9</cp:revision>
  <cp:lastPrinted>2021-11-15T11:57:00Z</cp:lastPrinted>
  <dcterms:created xsi:type="dcterms:W3CDTF">2019-11-19T10:44:00Z</dcterms:created>
  <dcterms:modified xsi:type="dcterms:W3CDTF">2021-11-16T08:12:00Z</dcterms:modified>
</cp:coreProperties>
</file>