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7D" w:rsidRPr="00EB247D" w:rsidRDefault="00EB247D" w:rsidP="00294394">
      <w:pPr>
        <w:shd w:val="clear" w:color="auto" w:fill="FFFFFF"/>
        <w:spacing w:after="0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</w:pPr>
      <w:r w:rsidRPr="00EB247D">
        <w:rPr>
          <w:rFonts w:ascii="inherit" w:eastAsia="Times New Roman" w:hAnsi="inherit" w:cs="Arial"/>
          <w:b/>
          <w:bCs/>
          <w:color w:val="333333"/>
          <w:sz w:val="29"/>
          <w:szCs w:val="29"/>
          <w:bdr w:val="none" w:sz="0" w:space="0" w:color="auto" w:frame="1"/>
          <w:lang w:eastAsia="bg-BG"/>
        </w:rPr>
        <w:t xml:space="preserve">                                                                                                     </w:t>
      </w:r>
      <w:r w:rsidRPr="00EB247D">
        <w:rPr>
          <w:rFonts w:ascii="inherit" w:eastAsia="Times New Roman" w:hAnsi="inherit" w:cs="Arial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  <w:t>ПРОЕКТ</w:t>
      </w:r>
    </w:p>
    <w:p w:rsidR="00EB247D" w:rsidRDefault="00EB247D" w:rsidP="00294394">
      <w:pPr>
        <w:shd w:val="clear" w:color="auto" w:fill="FFFFFF"/>
        <w:spacing w:after="0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</w:pPr>
    </w:p>
    <w:p w:rsidR="00294394" w:rsidRPr="00294394" w:rsidRDefault="00294394" w:rsidP="00EB247D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inherit" w:eastAsia="Times New Roman" w:hAnsi="inherit" w:cs="Arial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  <w:t>О Б Щ И Н С К И  С Ъ В Е Т – Х А С К О В О</w:t>
      </w:r>
    </w:p>
    <w:p w:rsidR="00294394" w:rsidRPr="00294394" w:rsidRDefault="00294394" w:rsidP="00294394">
      <w:pPr>
        <w:shd w:val="clear" w:color="auto" w:fill="FFFFFF"/>
        <w:spacing w:after="36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  <w:t> </w:t>
      </w:r>
    </w:p>
    <w:p w:rsidR="00294394" w:rsidRPr="00294394" w:rsidRDefault="00294394" w:rsidP="00294394">
      <w:pPr>
        <w:shd w:val="clear" w:color="auto" w:fill="FFFFFF"/>
        <w:spacing w:after="36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  <w:t> </w:t>
      </w:r>
    </w:p>
    <w:p w:rsidR="00294394" w:rsidRPr="00294394" w:rsidRDefault="00294394" w:rsidP="00EB247D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inherit" w:eastAsia="Times New Roman" w:hAnsi="inherit" w:cs="Arial"/>
          <w:b/>
          <w:bCs/>
          <w:color w:val="333333"/>
          <w:sz w:val="29"/>
          <w:szCs w:val="29"/>
          <w:bdr w:val="none" w:sz="0" w:space="0" w:color="auto" w:frame="1"/>
          <w:lang w:eastAsia="bg-BG"/>
        </w:rPr>
        <w:t>Н А Р Е Д Б А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eastAsia="Times New Roman" w:hAnsi="Arial" w:cs="Arial"/>
          <w:color w:val="565656"/>
          <w:sz w:val="21"/>
          <w:szCs w:val="21"/>
          <w:lang w:eastAsia="bg-BG"/>
        </w:rPr>
        <w:t> 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eastAsia="Times New Roman" w:hAnsi="Arial" w:cs="Arial"/>
          <w:b/>
          <w:bCs/>
          <w:color w:val="565656"/>
          <w:sz w:val="24"/>
          <w:szCs w:val="24"/>
          <w:bdr w:val="none" w:sz="0" w:space="0" w:color="auto" w:frame="1"/>
          <w:lang w:eastAsia="bg-BG"/>
        </w:rPr>
        <w:t>за определянето и администрирането на местните такси и цени на услуги на територията на община Хасково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eastAsia="Times New Roman" w:hAnsi="Arial" w:cs="Arial"/>
          <w:color w:val="565656"/>
          <w:sz w:val="24"/>
          <w:szCs w:val="24"/>
          <w:lang w:eastAsia="bg-BG"/>
        </w:rPr>
        <w:t> 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eastAsia="Times New Roman" w:hAnsi="Arial" w:cs="Arial"/>
          <w:color w:val="565656"/>
          <w:sz w:val="21"/>
          <w:szCs w:val="21"/>
          <w:lang w:eastAsia="bg-BG"/>
        </w:rPr>
        <w:t> 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bg-BG"/>
        </w:rPr>
      </w:pPr>
      <w:r w:rsidRPr="00294394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eastAsia="bg-BG"/>
        </w:rPr>
        <w:t>РАЗДЕЛ ІІІ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eastAsia="Times New Roman" w:hAnsi="Arial" w:cs="Arial"/>
          <w:color w:val="565656"/>
          <w:sz w:val="21"/>
          <w:szCs w:val="21"/>
          <w:lang w:eastAsia="bg-BG"/>
        </w:rPr>
        <w:t> 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eastAsia="Times New Roman" w:hAnsi="Arial" w:cs="Arial"/>
          <w:b/>
          <w:bCs/>
          <w:color w:val="565656"/>
          <w:sz w:val="24"/>
          <w:szCs w:val="24"/>
          <w:bdr w:val="none" w:sz="0" w:space="0" w:color="auto" w:frame="1"/>
          <w:lang w:eastAsia="bg-BG"/>
        </w:rPr>
        <w:t>Такси за детски ясли, детски градини, домове за социални грижи, лагери и други общински социални услуги</w:t>
      </w:r>
    </w:p>
    <w:p w:rsidR="00294394" w:rsidRPr="00294394" w:rsidRDefault="00294394" w:rsidP="002943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eastAsia="Times New Roman" w:hAnsi="Arial" w:cs="Arial"/>
          <w:color w:val="565656"/>
          <w:sz w:val="24"/>
          <w:szCs w:val="24"/>
          <w:lang w:eastAsia="bg-BG"/>
        </w:rPr>
        <w:t> 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Чл.26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(1) За ползване на детски градини с целодне</w:t>
      </w:r>
      <w:bookmarkStart w:id="0" w:name="_GoBack"/>
      <w:bookmarkEnd w:id="0"/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вна форма на обучение 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в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града и 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в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селата, родителите или настойниците дължат такси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(2) </w:t>
      </w:r>
      <w:r w:rsidRPr="00695959">
        <w:rPr>
          <w:rFonts w:ascii="Arial" w:eastAsia="Times New Roman" w:hAnsi="Arial" w:cs="Arial"/>
          <w:bCs/>
          <w:color w:val="222222"/>
          <w:sz w:val="24"/>
          <w:szCs w:val="24"/>
          <w:lang w:val="en-US"/>
        </w:rPr>
        <w:t>За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детски градини 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в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града и 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в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селата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, размерът на 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>ите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е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, както следва: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    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а/ </w:t>
      </w:r>
      <w:r w:rsidRPr="00695959">
        <w:rPr>
          <w:rFonts w:ascii="Arial" w:eastAsia="Times New Roman" w:hAnsi="Arial" w:cs="Arial"/>
          <w:color w:val="FF0000"/>
          <w:sz w:val="24"/>
          <w:szCs w:val="24"/>
          <w:u w:val="single"/>
          <w:lang w:val="en-US"/>
        </w:rPr>
        <w:t>за град Хасково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 –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  <w:t>15 лв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. </w:t>
      </w:r>
      <w:r w:rsidR="001B78EE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такса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за ползване на детска градина и яслени групи в детска градина (съгласно чл.6,ал.1, б. „в“ от ЗМДТ)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която се влияе от посещаемостта на 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>детето и такса за дейностите по хранене на децата  в размер на 1,00 лв.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 xml:space="preserve"> на присъствен ден.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  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б/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FF0000"/>
          <w:sz w:val="24"/>
          <w:szCs w:val="24"/>
          <w:u w:val="single"/>
          <w:lang w:val="en-US"/>
        </w:rPr>
        <w:t>за селата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 –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  <w:t>1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0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  <w:t>.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0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  <w:t>0 лв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. 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такса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за ползване на детска градина и яслени групи в детска градина (съгласно чл.6,ал.1, б. „в“  от ЗМДТ)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която се влияе от посещаемостта на 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>детето и такса за дейностите по хранене на децата в размер на 1,00 лв.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 xml:space="preserve"> на присъствен ден.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    </w:t>
      </w:r>
      <w:r w:rsidRPr="006959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val="en-US"/>
        </w:rPr>
        <w:t>в/ за 5 и 6-годишните, 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посещаващи подготвителните групи в детските градини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 xml:space="preserve"> в града и в селата,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по реда на чл.8,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ал.1 вр. чл.9, ал.1 вр. 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а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л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.4 от ЗПУО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вр.чл.6, ал.1, буква „г“ от ЗМДТ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 xml:space="preserve">, се заплаща такса за дейностите по хранене на децата в 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задължителното предучилищно образование извън финансираното от държавата в размер на 1.75 лева на присъствен ден</w:t>
      </w:r>
      <w:r w:rsidRPr="00695959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 w:rsidRPr="00695959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sz w:val="24"/>
          <w:szCs w:val="24"/>
          <w:lang w:val="en-US"/>
        </w:rPr>
        <w:t>Пет</w:t>
      </w:r>
      <w:r w:rsidRPr="006959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sz w:val="24"/>
          <w:szCs w:val="24"/>
          <w:lang w:val="en-US"/>
        </w:rPr>
        <w:t>и шест годишните деца, посещаващи подготвителни групи, ползват всички преференции по отношение на разходите за храна</w:t>
      </w:r>
      <w:r w:rsidRPr="006959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       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3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Размерът на 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ите съгласно чл.26 ал.2, т.а, б,в от Наредбата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се заплаща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т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50 % намаление 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за: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        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 Деца сираци;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95959">
        <w:rPr>
          <w:rFonts w:ascii="Arial" w:eastAsia="Times New Roman" w:hAnsi="Arial" w:cs="Arial"/>
          <w:sz w:val="24"/>
          <w:szCs w:val="24"/>
          <w:lang w:val="en-US"/>
        </w:rPr>
        <w:t>- Дете с един родител</w:t>
      </w:r>
      <w:r w:rsidRPr="00695959">
        <w:rPr>
          <w:rFonts w:ascii="Arial" w:eastAsia="Times New Roman" w:hAnsi="Arial" w:cs="Arial"/>
          <w:sz w:val="24"/>
          <w:szCs w:val="24"/>
          <w:lang w:val="en-AU"/>
        </w:rPr>
        <w:t>;</w:t>
      </w:r>
      <w:r w:rsidRPr="00695959">
        <w:rPr>
          <w:rFonts w:ascii="Arial" w:eastAsia="Times New Roman" w:hAnsi="Arial" w:cs="Arial"/>
          <w:sz w:val="24"/>
          <w:szCs w:val="24"/>
        </w:rPr>
        <w:t xml:space="preserve"> 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 Деца, на които двамата родители са редовни студенти;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Деца със специални образователни потребности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 Деца, отглеждани в приемни семейства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Когато две деца от едно семейство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са приети в едно или в различн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и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детски заведения в общината,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дължим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>и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т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е 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и съгласно чл.26 ал.2,т.а,б,в от Наредбата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за второто дете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се заплаща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т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50% намаление.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5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Когато повече от две деца от едно семейство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са приети в едно или в различни детски заведения в общината, такс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ите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се заплаща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т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в размер на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50 % намаление за първото дете, 25 % за второто дете, а за трето, четвърто и всяко следващо дете, 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>и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не се заплаща.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n-US"/>
        </w:rPr>
        <w:t>Не се заплаща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т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n-US"/>
        </w:rPr>
        <w:t xml:space="preserve"> 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и съгласно чл.26 ал.2, т.а,б,в от Наредбата </w:t>
      </w:r>
      <w:r w:rsidRPr="0069595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n-US"/>
        </w:rPr>
        <w:t xml:space="preserve"> за :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 Деца, на които единият от родителите е с над 75% инвалидност;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 Деца, на които единият родител е загинал при производствени аварии и природни бедствия;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 Деца, на които единият родител е загинал при изпълнение на служебен дълг;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n-AU"/>
        </w:rPr>
        <w:t>       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-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AU"/>
        </w:rPr>
        <w:t>Деца, с увреждания 70% и над 70%, установено с ЕР на ТЕЛК/НЕЛК.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(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>7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) Не се заплаща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т 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такс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и съгласно чл.26 ал.2, т.а,б,в от Наредбата 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: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- Когато детското заведение не работи поради продължителен ремонт, аварии или природни бедствия;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- Когато детското заведение временно не работи със заповед на 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>к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мета на 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>о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бщината за посочения период;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- Когато детето отсъства по здравословни причини, удостоверено с медицински документ</w:t>
      </w:r>
      <w:r w:rsidRPr="00695959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- 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При отсъствие на дете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> не се заплаща таксата за дейностите по хранене на децата за времето, през което ще отсъства, при условие, че родителите предварително са уведомили директора на детското заведение. 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lastRenderedPageBreak/>
        <w:t>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8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 За ползване на намаленията по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color w:val="C00000"/>
          <w:sz w:val="24"/>
          <w:szCs w:val="24"/>
        </w:rPr>
        <w:t>ал.3,</w:t>
      </w:r>
      <w:r w:rsidRPr="00695959">
        <w:rPr>
          <w:rFonts w:ascii="Arial" w:eastAsia="Times New Roman" w:hAnsi="Arial" w:cs="Arial"/>
          <w:color w:val="C00000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>ал.4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>, ал.5 и ал.6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>от Наредбата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родителите или настойниците подават декларация до директора на детското заведение, придружена с документи, доказващи преференцията.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9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)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Заплащането на намаления размер на такс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ите 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започва от началото на следващия месец, следващ месеца от подаване на декларацията.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</w:rPr>
      </w:pP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Чл.26а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За ползване на детска млечна кухня за деца от 3 месеца до 3 години,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родителите или настойниците подават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молба до директора на съответното детско заведение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и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заплащат цена на храната в размер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на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1.50 лв. на ден. 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Сумата се събира от длъжностното лице в съответното детско заведение и се внася по ред и начин, упоменат в </w:t>
      </w:r>
      <w:r w:rsidRPr="00695959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чл.30</w:t>
      </w:r>
      <w:r w:rsidRPr="00695959">
        <w:rPr>
          <w:rFonts w:ascii="Arial" w:eastAsia="Times New Roman" w:hAnsi="Arial" w:cs="Arial"/>
          <w:color w:val="222222"/>
          <w:sz w:val="24"/>
          <w:szCs w:val="24"/>
          <w:lang w:val="en-US"/>
        </w:rPr>
        <w:t> от наредбат</w:t>
      </w:r>
      <w:r w:rsidRPr="00695959">
        <w:rPr>
          <w:rFonts w:ascii="Arial" w:eastAsia="Times New Roman" w:hAnsi="Arial" w:cs="Arial"/>
          <w:color w:val="222222"/>
          <w:sz w:val="24"/>
          <w:szCs w:val="24"/>
        </w:rPr>
        <w:t>а.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95959">
        <w:rPr>
          <w:rFonts w:ascii="Arial" w:eastAsia="Times New Roman" w:hAnsi="Arial" w:cs="Arial"/>
          <w:b/>
          <w:bCs/>
          <w:sz w:val="24"/>
          <w:szCs w:val="24"/>
          <w:lang w:val="en-US"/>
        </w:rPr>
        <w:t>Ч</w:t>
      </w:r>
      <w:r w:rsidRPr="00695959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695959">
        <w:rPr>
          <w:rFonts w:ascii="Arial" w:eastAsia="Times New Roman" w:hAnsi="Arial" w:cs="Arial"/>
          <w:b/>
          <w:bCs/>
          <w:sz w:val="24"/>
          <w:szCs w:val="24"/>
          <w:lang w:val="en-US"/>
        </w:rPr>
        <w:t>.26б /нов/ За деца на почасова организация в детските градини:</w:t>
      </w:r>
      <w:r w:rsidRPr="00695959">
        <w:rPr>
          <w:rFonts w:ascii="Arial" w:eastAsia="Times New Roman" w:hAnsi="Arial" w:cs="Arial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Т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>акса</w:t>
      </w:r>
      <w:r w:rsidRPr="0069595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 </w:t>
      </w:r>
      <w:r w:rsidRPr="00695959">
        <w:rPr>
          <w:rFonts w:ascii="Arial" w:eastAsia="Times New Roman" w:hAnsi="Arial" w:cs="Arial"/>
          <w:b/>
          <w:color w:val="FF0000"/>
          <w:sz w:val="24"/>
          <w:szCs w:val="24"/>
        </w:rPr>
        <w:t>за ползване на детска градина (съгласно чл.6,ал.1, б. „в“ от ЗМДТ )</w:t>
      </w:r>
      <w:r w:rsidRPr="00695959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 xml:space="preserve">в размер на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0.75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>лв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. на ден /в рамките на до три последователни астрономически часа/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>,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>която се влияе от посещаемостта и дневна такса за дейностите по хране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не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 xml:space="preserve"> на децата – 1.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00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 xml:space="preserve"> лв.</w:t>
      </w:r>
      <w:r w:rsidRPr="00695959">
        <w:rPr>
          <w:rFonts w:ascii="Arial" w:eastAsia="Times New Roman" w:hAnsi="Arial" w:cs="Arial"/>
          <w:b/>
          <w:bCs/>
          <w:color w:val="C00000"/>
          <w:sz w:val="24"/>
          <w:szCs w:val="24"/>
        </w:rPr>
        <w:t>;</w:t>
      </w:r>
      <w:r w:rsidRPr="00695959">
        <w:rPr>
          <w:rFonts w:ascii="Arial" w:eastAsia="Times New Roman" w:hAnsi="Arial" w:cs="Arial"/>
          <w:color w:val="C00000"/>
          <w:sz w:val="24"/>
          <w:szCs w:val="24"/>
        </w:rPr>
        <w:t xml:space="preserve">            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5959">
        <w:rPr>
          <w:rFonts w:ascii="Arial" w:eastAsia="Times New Roman" w:hAnsi="Arial" w:cs="Arial"/>
          <w:b/>
          <w:sz w:val="24"/>
          <w:szCs w:val="24"/>
        </w:rPr>
        <w:t>Чл.26в /нов/ За деца на полудневна организация на учебния процес в задължителна форма на предучилищно образование /5-6 годишни/ не се заплаща такса за дейностите по хранене.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Преходни и заключителни разпоредби</w:t>
      </w:r>
    </w:p>
    <w:p w:rsidR="00695959" w:rsidRPr="00695959" w:rsidRDefault="00695959" w:rsidP="0069595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69595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 xml:space="preserve">§ 7/нов/ от </w:t>
      </w:r>
      <w:r w:rsidRPr="00695959">
        <w:rPr>
          <w:rFonts w:ascii="Arial" w:eastAsia="Times New Roman" w:hAnsi="Arial" w:cs="Arial"/>
          <w:b/>
          <w:color w:val="222222"/>
          <w:sz w:val="24"/>
          <w:szCs w:val="24"/>
        </w:rPr>
        <w:t>Преходни и заключителни разпоредби</w:t>
      </w:r>
    </w:p>
    <w:p w:rsidR="00695959" w:rsidRPr="00695959" w:rsidRDefault="00695959" w:rsidP="00695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695959">
        <w:rPr>
          <w:rFonts w:ascii="Arial" w:eastAsia="Times New Roman" w:hAnsi="Arial" w:cs="Arial"/>
          <w:b/>
          <w:color w:val="222222"/>
          <w:sz w:val="24"/>
          <w:szCs w:val="24"/>
        </w:rPr>
        <w:t>З</w:t>
      </w:r>
      <w:r w:rsidRPr="0069595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аменя се навсякъде думата „общежитие“ с Център за подкрепа за личностно развитие –</w:t>
      </w:r>
      <w:r w:rsidRPr="0069595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9595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Обединени ученически общежития - Кариерно ориентиране и консултиране.</w:t>
      </w:r>
    </w:p>
    <w:p w:rsidR="00695959" w:rsidRPr="00695959" w:rsidRDefault="00695959" w:rsidP="006959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695959" w:rsidRPr="00695959" w:rsidRDefault="00695959" w:rsidP="0069595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5F5AFC" w:rsidRPr="00294394" w:rsidRDefault="005F5AFC" w:rsidP="0069595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F5AFC" w:rsidRPr="002943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6C" w:rsidRDefault="00BE276C" w:rsidP="00740A75">
      <w:pPr>
        <w:spacing w:after="0" w:line="240" w:lineRule="auto"/>
      </w:pPr>
      <w:r>
        <w:separator/>
      </w:r>
    </w:p>
  </w:endnote>
  <w:endnote w:type="continuationSeparator" w:id="0">
    <w:p w:rsidR="00BE276C" w:rsidRDefault="00BE276C" w:rsidP="007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833105"/>
      <w:docPartObj>
        <w:docPartGallery w:val="Page Numbers (Bottom of Page)"/>
        <w:docPartUnique/>
      </w:docPartObj>
    </w:sdtPr>
    <w:sdtEndPr/>
    <w:sdtContent>
      <w:p w:rsidR="00740A75" w:rsidRDefault="00740A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EE">
          <w:rPr>
            <w:noProof/>
          </w:rPr>
          <w:t>1</w:t>
        </w:r>
        <w:r>
          <w:fldChar w:fldCharType="end"/>
        </w:r>
      </w:p>
    </w:sdtContent>
  </w:sdt>
  <w:p w:rsidR="00740A75" w:rsidRDefault="00740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6C" w:rsidRDefault="00BE276C" w:rsidP="00740A75">
      <w:pPr>
        <w:spacing w:after="0" w:line="240" w:lineRule="auto"/>
      </w:pPr>
      <w:r>
        <w:separator/>
      </w:r>
    </w:p>
  </w:footnote>
  <w:footnote w:type="continuationSeparator" w:id="0">
    <w:p w:rsidR="00BE276C" w:rsidRDefault="00BE276C" w:rsidP="0074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E92"/>
    <w:multiLevelType w:val="multilevel"/>
    <w:tmpl w:val="0B7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94"/>
    <w:rsid w:val="00142195"/>
    <w:rsid w:val="001B78EE"/>
    <w:rsid w:val="001E1689"/>
    <w:rsid w:val="00294394"/>
    <w:rsid w:val="00312CEF"/>
    <w:rsid w:val="005F5AFC"/>
    <w:rsid w:val="00675D70"/>
    <w:rsid w:val="00684A8E"/>
    <w:rsid w:val="00695959"/>
    <w:rsid w:val="00740A75"/>
    <w:rsid w:val="00770332"/>
    <w:rsid w:val="00770604"/>
    <w:rsid w:val="008019C2"/>
    <w:rsid w:val="00827196"/>
    <w:rsid w:val="0085583B"/>
    <w:rsid w:val="00970201"/>
    <w:rsid w:val="009C3138"/>
    <w:rsid w:val="00BE276C"/>
    <w:rsid w:val="00D744E5"/>
    <w:rsid w:val="00EB247D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81FD"/>
  <w15:docId w15:val="{758D8396-A1B7-496B-AA28-B32F268A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40A75"/>
  </w:style>
  <w:style w:type="paragraph" w:styleId="a5">
    <w:name w:val="footer"/>
    <w:basedOn w:val="a"/>
    <w:link w:val="a6"/>
    <w:uiPriority w:val="99"/>
    <w:unhideWhenUsed/>
    <w:rsid w:val="0074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40A75"/>
  </w:style>
  <w:style w:type="paragraph" w:styleId="a7">
    <w:name w:val="Balloon Text"/>
    <w:basedOn w:val="a"/>
    <w:link w:val="a8"/>
    <w:uiPriority w:val="99"/>
    <w:semiHidden/>
    <w:unhideWhenUsed/>
    <w:rsid w:val="001B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8</cp:revision>
  <cp:lastPrinted>2018-08-21T06:36:00Z</cp:lastPrinted>
  <dcterms:created xsi:type="dcterms:W3CDTF">2018-08-06T14:22:00Z</dcterms:created>
  <dcterms:modified xsi:type="dcterms:W3CDTF">2018-08-21T06:38:00Z</dcterms:modified>
</cp:coreProperties>
</file>