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0C" w:rsidRDefault="00DF7A0C" w:rsidP="00B93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ПРЕДСЕДАТЕЛЯ НА</w:t>
      </w:r>
    </w:p>
    <w:p w:rsidR="00DF7A0C" w:rsidRDefault="00DF7A0C" w:rsidP="00B935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ОБЩИНСКИ СЪВЕТ – ХАСКОВО</w:t>
      </w:r>
    </w:p>
    <w:p w:rsidR="00DF7A0C" w:rsidRDefault="00DF7A0C" w:rsidP="00B93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7A0C" w:rsidRDefault="00DF7A0C" w:rsidP="00B935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МОТИВИРАНО ИСКАНЕ КЪМ ДОКЛАДНА ЗАПИСКА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Г-жо Председател на Общински съвет – Хасково,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името на ПГ „Коалиция за Хасково“ сме депозирали Докладна записка с рег. индекс: № 62-54-2 от 29.03.2018 г. с проект за промяна на Правилника за организацията и дейността на Общински съвет – Хасково.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Съгласно чл. 26, ал. 4 от Закона за нормативните актове  „</w:t>
      </w:r>
      <w:r w:rsidRPr="00E579E0">
        <w:rPr>
          <w:rFonts w:ascii="Times New Roman" w:hAnsi="Times New Roman" w:cs="Times New Roman"/>
          <w:sz w:val="28"/>
          <w:szCs w:val="28"/>
        </w:rPr>
        <w:t>Срокът за предложения и становища по проектите, публикувани за обществени консултации по ал. 3, е не по-кратък от 30 дни. При изключителни случаи и изрично посочване на причините в мотивите, съответно в доклада, съставителят на проекта може да определи друг срок, но не по-кратък от 14 дни.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спазване на 30-дневния срок за обсъждане, предложението на „Коалиция за Хасково“ следва да бъде разгледано на редовно заседание на ОбС-Хасково едва през месец май, тъй като последният петък от месец април е на 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-и. Считаме, че е налице хипотеза на „изключителен случай“ и докладната записка за промяна чл. 26, ал. 1 от Правилника за организацията  дейността на Общински съвет – Хасково може да бъде включена в дневния ред на редовното заседание още през месец април 2018 г. </w:t>
      </w:r>
      <w:r w:rsidRPr="00B93516">
        <w:rPr>
          <w:rFonts w:ascii="Times New Roman" w:hAnsi="Times New Roman" w:cs="Times New Roman"/>
          <w:b/>
          <w:bCs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за това е, че в Община Хасково има спешна нужа от освобождаване на финансов ресурс за увеличаване на заплатите на медицинските сестри в детските градини и училищата. Това увеличение не е предвидено в бюджета на общината за тази година и ние като загрижени за проблемите на медицинските работници в детските градини и училищата сме длъжни да реагираме по начин, по който да не натоварваме допълнително финансовата рамка, а в същото време да уважим исканията им. Основният ни</w:t>
      </w:r>
      <w:r w:rsidRPr="00B93516">
        <w:rPr>
          <w:rFonts w:ascii="Times New Roman" w:hAnsi="Times New Roman" w:cs="Times New Roman"/>
          <w:b/>
          <w:bCs/>
          <w:sz w:val="28"/>
          <w:szCs w:val="28"/>
        </w:rPr>
        <w:t xml:space="preserve"> мотив за спешност е</w:t>
      </w:r>
      <w:r>
        <w:rPr>
          <w:rFonts w:ascii="Times New Roman" w:hAnsi="Times New Roman" w:cs="Times New Roman"/>
          <w:sz w:val="28"/>
          <w:szCs w:val="28"/>
        </w:rPr>
        <w:t xml:space="preserve">, че това ще допринесе за социалния мир в Община Хасково. Освен това ще се демонстрара ангажираност на Общинския съвет по проблемите на една немалка група от наши съграждани, които се грижат за живота и здравето на нашите деца. 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настоящото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мотивирано искане </w:t>
      </w:r>
      <w:r>
        <w:rPr>
          <w:rFonts w:ascii="Times New Roman" w:hAnsi="Times New Roman" w:cs="Times New Roman"/>
          <w:sz w:val="28"/>
          <w:szCs w:val="28"/>
        </w:rPr>
        <w:t>настояваме да приложите хипотезата на чл. 26, ал. 4, а именно – „п</w:t>
      </w:r>
      <w:r w:rsidRPr="00B93516">
        <w:rPr>
          <w:rFonts w:ascii="Times New Roman" w:hAnsi="Times New Roman" w:cs="Times New Roman"/>
          <w:sz w:val="28"/>
          <w:szCs w:val="28"/>
        </w:rPr>
        <w:t xml:space="preserve">ри изключителни случаи и изрично посочване на причините в мотивите, съответно в доклада, съставителят на проекта може да определи друг </w:t>
      </w:r>
      <w:r>
        <w:rPr>
          <w:rFonts w:ascii="Times New Roman" w:hAnsi="Times New Roman" w:cs="Times New Roman"/>
          <w:sz w:val="28"/>
          <w:szCs w:val="28"/>
        </w:rPr>
        <w:t xml:space="preserve">срок, но не по-кратък от 14 дни“ и включите в редовното заседание на Общински съвет – Хасково, което ще се проведе през месец април 2018 г. Докладната записка от „Коалиция за Хасково“ за промяна на Правилника за организацията и дейността на Общински съвет – Хасково с рег. индекс </w:t>
      </w:r>
      <w:r w:rsidRPr="00B93516">
        <w:rPr>
          <w:rFonts w:ascii="Times New Roman" w:hAnsi="Times New Roman" w:cs="Times New Roman"/>
          <w:sz w:val="28"/>
          <w:szCs w:val="28"/>
        </w:rPr>
        <w:t>№62-54-2 от 29.03.2018 г</w:t>
      </w: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29.03.2018 г.</w:t>
      </w:r>
      <w:bookmarkStart w:id="0" w:name="_GoBack"/>
      <w:bookmarkEnd w:id="0"/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</w:p>
    <w:p w:rsidR="00DF7A0C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Светослава Стоянова, председател на ПГ на „Коалиция  за Хасково“</w:t>
      </w:r>
    </w:p>
    <w:p w:rsidR="00DF7A0C" w:rsidRDefault="00DF7A0C">
      <w:pPr>
        <w:rPr>
          <w:rFonts w:ascii="Verdana" w:hAnsi="Verdana" w:cs="Verdana"/>
          <w:b/>
          <w:bCs/>
          <w:color w:val="000000"/>
          <w:sz w:val="18"/>
          <w:szCs w:val="18"/>
          <w:lang w:eastAsia="bg-BG"/>
        </w:rPr>
      </w:pPr>
    </w:p>
    <w:p w:rsidR="00DF7A0C" w:rsidRPr="00E579E0" w:rsidRDefault="00DF7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eastAsia="bg-BG"/>
        </w:rPr>
        <w:t>............................................/П/</w:t>
      </w:r>
    </w:p>
    <w:sectPr w:rsidR="00DF7A0C" w:rsidRPr="00E579E0" w:rsidSect="0093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9E0"/>
    <w:rsid w:val="0036378B"/>
    <w:rsid w:val="00621810"/>
    <w:rsid w:val="0089086A"/>
    <w:rsid w:val="00932B90"/>
    <w:rsid w:val="00A53C2D"/>
    <w:rsid w:val="00B93516"/>
    <w:rsid w:val="00D62CBC"/>
    <w:rsid w:val="00DC3077"/>
    <w:rsid w:val="00DF7A0C"/>
    <w:rsid w:val="00E5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579E0"/>
  </w:style>
  <w:style w:type="character" w:customStyle="1" w:styleId="samedocreference">
    <w:name w:val="samedocreference"/>
    <w:basedOn w:val="DefaultParagraphFont"/>
    <w:uiPriority w:val="99"/>
    <w:rsid w:val="00E579E0"/>
  </w:style>
  <w:style w:type="character" w:styleId="Hyperlink">
    <w:name w:val="Hyperlink"/>
    <w:basedOn w:val="DefaultParagraphFont"/>
    <w:uiPriority w:val="99"/>
    <w:semiHidden/>
    <w:rsid w:val="00E579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381</Words>
  <Characters>2178</Characters>
  <Application>Microsoft Office Outlook</Application>
  <DocSecurity>0</DocSecurity>
  <Lines>0</Lines>
  <Paragraphs>0</Paragraphs>
  <ScaleCrop>false</ScaleCrop>
  <Company>Performance 2014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SVETOSLAVA</dc:creator>
  <cp:keywords/>
  <dc:description/>
  <cp:lastModifiedBy>PROT OBS</cp:lastModifiedBy>
  <cp:revision>4</cp:revision>
  <dcterms:created xsi:type="dcterms:W3CDTF">2018-03-29T11:20:00Z</dcterms:created>
  <dcterms:modified xsi:type="dcterms:W3CDTF">2018-03-29T12:36:00Z</dcterms:modified>
</cp:coreProperties>
</file>